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391" w:rsidRPr="008A265C" w:rsidRDefault="00DB6391" w:rsidP="00752417">
      <w:pPr>
        <w:rPr>
          <w:rFonts w:cstheme="minorHAnsi"/>
          <w:sz w:val="24"/>
          <w:szCs w:val="24"/>
        </w:rPr>
      </w:pPr>
      <w:r w:rsidRPr="00752417">
        <w:rPr>
          <w:noProof/>
          <w:lang w:val="fr"/>
        </w:rPr>
        <w:drawing>
          <wp:inline distT="0" distB="0" distL="0" distR="0" wp14:anchorId="6AE4422A" wp14:editId="51CB283D">
            <wp:extent cx="1981200" cy="1117600"/>
            <wp:effectExtent l="0" t="0" r="0" b="0"/>
            <wp:docPr id="2" name="Picture 2" descr="C:\Users\corey\Pictures\ccswreng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ey\Pictures\ccswreng_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1117600"/>
                    </a:xfrm>
                    <a:prstGeom prst="rect">
                      <a:avLst/>
                    </a:prstGeom>
                    <a:noFill/>
                    <a:ln>
                      <a:noFill/>
                    </a:ln>
                  </pic:spPr>
                </pic:pic>
              </a:graphicData>
            </a:graphic>
          </wp:inline>
        </w:drawing>
      </w:r>
      <w:r w:rsidRPr="00752417">
        <w:rPr>
          <w:noProof/>
          <w:lang w:val="fr"/>
        </w:rPr>
        <w:drawing>
          <wp:anchor distT="0" distB="0" distL="114300" distR="114300" simplePos="0" relativeHeight="251659264" behindDoc="0" locked="0" layoutInCell="1" allowOverlap="1" wp14:anchorId="79D3840C" wp14:editId="427DC309">
            <wp:simplePos x="0" y="0"/>
            <wp:positionH relativeFrom="column">
              <wp:align>right</wp:align>
            </wp:positionH>
            <wp:positionV relativeFrom="paragraph">
              <wp:align>top</wp:align>
            </wp:positionV>
            <wp:extent cx="2339340" cy="1155700"/>
            <wp:effectExtent l="0" t="0" r="0" b="0"/>
            <wp:wrapSquare wrapText="bothSides"/>
            <wp:docPr id="3" name="Picture 3" descr="C:\Users\corey\Pictures\ccswrfre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rey\Pictures\ccswrfre_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934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417">
        <w:rPr>
          <w:lang w:val="fr"/>
        </w:rPr>
        <w:br w:type="textWrapping" w:clear="all"/>
      </w:r>
    </w:p>
    <w:p w:rsidR="003D532D" w:rsidRPr="008A265C" w:rsidRDefault="003D7D04" w:rsidP="002E11DB">
      <w:pPr>
        <w:spacing w:after="0"/>
        <w:jc w:val="center"/>
        <w:rPr>
          <w:rFonts w:cstheme="minorHAnsi"/>
          <w:b/>
          <w:sz w:val="24"/>
          <w:szCs w:val="24"/>
        </w:rPr>
      </w:pPr>
      <w:r w:rsidRPr="008A265C">
        <w:rPr>
          <w:rFonts w:cstheme="minorHAnsi"/>
          <w:b/>
          <w:sz w:val="24"/>
          <w:szCs w:val="24"/>
          <w:lang w:val="fr"/>
        </w:rPr>
        <w:t>Minutes</w:t>
      </w:r>
      <w:r w:rsidR="008662E1" w:rsidRPr="008A265C">
        <w:rPr>
          <w:rFonts w:cstheme="minorHAnsi"/>
          <w:b/>
          <w:sz w:val="24"/>
          <w:szCs w:val="24"/>
          <w:lang w:val="fr"/>
        </w:rPr>
        <w:t xml:space="preserve">  </w:t>
      </w:r>
    </w:p>
    <w:p w:rsidR="002E11DB" w:rsidRPr="008A265C" w:rsidRDefault="00741D14" w:rsidP="002E11DB">
      <w:pPr>
        <w:spacing w:after="0"/>
        <w:jc w:val="center"/>
        <w:rPr>
          <w:rFonts w:cstheme="minorHAnsi"/>
          <w:b/>
          <w:sz w:val="24"/>
          <w:szCs w:val="24"/>
        </w:rPr>
      </w:pPr>
      <w:r w:rsidRPr="008A265C">
        <w:rPr>
          <w:rFonts w:cstheme="minorHAnsi"/>
          <w:b/>
          <w:sz w:val="24"/>
          <w:szCs w:val="24"/>
          <w:lang w:val="fr"/>
        </w:rPr>
        <w:t xml:space="preserve">21 février 2018 </w:t>
      </w:r>
      <w:proofErr w:type="gramStart"/>
      <w:r w:rsidRPr="008A265C">
        <w:rPr>
          <w:rFonts w:cstheme="minorHAnsi"/>
          <w:b/>
          <w:sz w:val="24"/>
          <w:szCs w:val="24"/>
          <w:lang w:val="fr"/>
        </w:rPr>
        <w:t>10</w:t>
      </w:r>
      <w:r w:rsidR="003D532D" w:rsidRPr="008A265C">
        <w:rPr>
          <w:rFonts w:cstheme="minorHAnsi"/>
          <w:b/>
          <w:sz w:val="24"/>
          <w:szCs w:val="24"/>
          <w:lang w:val="fr"/>
        </w:rPr>
        <w:t>:</w:t>
      </w:r>
      <w:proofErr w:type="gramEnd"/>
      <w:r w:rsidR="003D532D" w:rsidRPr="008A265C">
        <w:rPr>
          <w:rFonts w:cstheme="minorHAnsi"/>
          <w:b/>
          <w:sz w:val="24"/>
          <w:szCs w:val="24"/>
          <w:lang w:val="fr"/>
        </w:rPr>
        <w:t xml:space="preserve"> 00 AM (</w:t>
      </w:r>
      <w:r w:rsidRPr="008A265C">
        <w:rPr>
          <w:rFonts w:cstheme="minorHAnsi"/>
          <w:b/>
          <w:sz w:val="24"/>
          <w:szCs w:val="24"/>
          <w:lang w:val="fr"/>
        </w:rPr>
        <w:t>Centrale</w:t>
      </w:r>
      <w:r w:rsidR="003D532D" w:rsidRPr="008A265C">
        <w:rPr>
          <w:rFonts w:cstheme="minorHAnsi"/>
          <w:b/>
          <w:sz w:val="24"/>
          <w:szCs w:val="24"/>
          <w:lang w:val="fr"/>
        </w:rPr>
        <w:t xml:space="preserve"> Heure normale)</w:t>
      </w:r>
    </w:p>
    <w:p w:rsidR="002E11DB" w:rsidRPr="008A265C" w:rsidRDefault="003D532D" w:rsidP="002E11DB">
      <w:pPr>
        <w:spacing w:after="0"/>
        <w:jc w:val="center"/>
        <w:rPr>
          <w:rFonts w:cstheme="minorHAnsi"/>
          <w:b/>
          <w:sz w:val="24"/>
          <w:szCs w:val="24"/>
        </w:rPr>
      </w:pPr>
      <w:r w:rsidRPr="008A265C">
        <w:rPr>
          <w:rFonts w:cstheme="minorHAnsi"/>
          <w:b/>
          <w:sz w:val="24"/>
          <w:szCs w:val="24"/>
          <w:lang w:val="fr"/>
        </w:rPr>
        <w:t>Conseil d'administration</w:t>
      </w:r>
      <w:r w:rsidR="00B21EAD" w:rsidRPr="008A265C">
        <w:rPr>
          <w:rFonts w:cstheme="minorHAnsi"/>
          <w:b/>
          <w:sz w:val="24"/>
          <w:szCs w:val="24"/>
          <w:lang w:val="fr"/>
        </w:rPr>
        <w:t xml:space="preserve"> – Téléconférence</w:t>
      </w:r>
    </w:p>
    <w:p w:rsidR="0099278D" w:rsidRPr="008A265C" w:rsidRDefault="0099278D" w:rsidP="003D7D04">
      <w:pPr>
        <w:spacing w:after="0"/>
        <w:rPr>
          <w:rFonts w:cstheme="minorHAnsi"/>
          <w:sz w:val="24"/>
          <w:szCs w:val="24"/>
        </w:rPr>
      </w:pPr>
    </w:p>
    <w:p w:rsidR="003D7D04" w:rsidRPr="008A265C" w:rsidRDefault="003D7D04" w:rsidP="003D7D04">
      <w:pPr>
        <w:spacing w:after="0"/>
        <w:rPr>
          <w:rFonts w:cstheme="minorHAnsi"/>
          <w:b/>
          <w:sz w:val="24"/>
          <w:szCs w:val="24"/>
        </w:rPr>
      </w:pPr>
      <w:proofErr w:type="gramStart"/>
      <w:r w:rsidRPr="008A265C">
        <w:rPr>
          <w:rFonts w:cstheme="minorHAnsi"/>
          <w:b/>
          <w:sz w:val="24"/>
          <w:szCs w:val="24"/>
          <w:lang w:val="fr"/>
        </w:rPr>
        <w:t>Présent:</w:t>
      </w:r>
      <w:proofErr w:type="gramEnd"/>
      <w:r w:rsidRPr="008A265C">
        <w:rPr>
          <w:rFonts w:cstheme="minorHAnsi"/>
          <w:b/>
          <w:sz w:val="24"/>
          <w:szCs w:val="24"/>
          <w:lang w:val="fr"/>
        </w:rPr>
        <w:t xml:space="preserve"> </w:t>
      </w:r>
    </w:p>
    <w:p w:rsidR="003D7D04" w:rsidRPr="008A265C" w:rsidRDefault="003D7D04" w:rsidP="003D7D04">
      <w:pPr>
        <w:spacing w:after="0"/>
        <w:rPr>
          <w:rFonts w:cstheme="minorHAnsi"/>
          <w:sz w:val="24"/>
          <w:szCs w:val="24"/>
        </w:rPr>
      </w:pPr>
      <w:r w:rsidRPr="008A265C">
        <w:rPr>
          <w:rFonts w:cstheme="minorHAnsi"/>
          <w:sz w:val="24"/>
          <w:szCs w:val="24"/>
          <w:lang w:val="fr"/>
        </w:rPr>
        <w:t>BC– Deborah Jones (V), Chelsea Cooledge</w:t>
      </w:r>
    </w:p>
    <w:p w:rsidR="003D7D04" w:rsidRPr="008A265C" w:rsidRDefault="003D7D04" w:rsidP="003D7D04">
      <w:pPr>
        <w:spacing w:after="0"/>
        <w:rPr>
          <w:rFonts w:cstheme="minorHAnsi"/>
          <w:sz w:val="24"/>
          <w:szCs w:val="24"/>
        </w:rPr>
      </w:pPr>
      <w:r w:rsidRPr="008A265C">
        <w:rPr>
          <w:rFonts w:cstheme="minorHAnsi"/>
          <w:sz w:val="24"/>
          <w:szCs w:val="24"/>
          <w:lang w:val="fr"/>
        </w:rPr>
        <w:t>Alberta–</w:t>
      </w:r>
      <w:r w:rsidR="007331EB" w:rsidRPr="008A265C">
        <w:rPr>
          <w:rFonts w:cstheme="minorHAnsi"/>
          <w:sz w:val="24"/>
          <w:szCs w:val="24"/>
          <w:lang w:val="fr"/>
        </w:rPr>
        <w:t xml:space="preserve"> Richard Gregory (V), </w:t>
      </w:r>
      <w:r w:rsidRPr="008A265C">
        <w:rPr>
          <w:rFonts w:cstheme="minorHAnsi"/>
          <w:sz w:val="24"/>
          <w:szCs w:val="24"/>
          <w:lang w:val="fr"/>
        </w:rPr>
        <w:t>Lynn Labrecque roi</w:t>
      </w:r>
      <w:r w:rsidR="007331EB" w:rsidRPr="008A265C">
        <w:rPr>
          <w:rFonts w:cstheme="minorHAnsi"/>
          <w:sz w:val="24"/>
          <w:szCs w:val="24"/>
          <w:lang w:val="fr"/>
        </w:rPr>
        <w:t xml:space="preserve"> </w:t>
      </w:r>
    </w:p>
    <w:p w:rsidR="003D7D04" w:rsidRPr="008A265C" w:rsidRDefault="00720698" w:rsidP="003D7D04">
      <w:pPr>
        <w:pStyle w:val="HTMLPreformatted"/>
        <w:shd w:val="clear" w:color="auto" w:fill="FFFFFF"/>
        <w:rPr>
          <w:rFonts w:asciiTheme="minorHAnsi" w:hAnsiTheme="minorHAnsi" w:cstheme="minorHAnsi"/>
          <w:sz w:val="24"/>
          <w:szCs w:val="24"/>
        </w:rPr>
      </w:pPr>
      <w:r w:rsidRPr="008A265C">
        <w:rPr>
          <w:rFonts w:asciiTheme="minorHAnsi" w:hAnsiTheme="minorHAnsi" w:cstheme="minorHAnsi"/>
          <w:sz w:val="24"/>
          <w:szCs w:val="24"/>
          <w:lang w:val="fr"/>
        </w:rPr>
        <w:t xml:space="preserve">Manitoba – Vicki verge Burgess (V), Barb Temmerman </w:t>
      </w:r>
    </w:p>
    <w:p w:rsidR="00EF1787" w:rsidRPr="008A265C" w:rsidRDefault="00EF1787" w:rsidP="003D7D04">
      <w:pPr>
        <w:pStyle w:val="HTMLPreformatted"/>
        <w:shd w:val="clear" w:color="auto" w:fill="FFFFFF"/>
        <w:rPr>
          <w:rFonts w:asciiTheme="minorHAnsi" w:hAnsiTheme="minorHAnsi" w:cstheme="minorHAnsi"/>
          <w:sz w:val="24"/>
          <w:szCs w:val="24"/>
        </w:rPr>
      </w:pPr>
      <w:r w:rsidRPr="008A265C">
        <w:rPr>
          <w:rFonts w:asciiTheme="minorHAnsi" w:hAnsiTheme="minorHAnsi" w:cstheme="minorHAnsi"/>
          <w:sz w:val="24"/>
          <w:szCs w:val="24"/>
          <w:lang w:val="fr"/>
        </w:rPr>
        <w:t>Saskatchewan – Ryan</w:t>
      </w:r>
      <w:r w:rsidR="00EE0EAF" w:rsidRPr="008A265C">
        <w:rPr>
          <w:rFonts w:asciiTheme="minorHAnsi" w:hAnsiTheme="minorHAnsi" w:cstheme="minorHAnsi"/>
          <w:sz w:val="24"/>
          <w:szCs w:val="24"/>
          <w:lang w:val="fr"/>
        </w:rPr>
        <w:t xml:space="preserve"> Labatt (V)</w:t>
      </w:r>
      <w:r w:rsidRPr="008A265C">
        <w:rPr>
          <w:rFonts w:asciiTheme="minorHAnsi" w:hAnsiTheme="minorHAnsi" w:cstheme="minorHAnsi"/>
          <w:sz w:val="24"/>
          <w:szCs w:val="24"/>
          <w:lang w:val="fr"/>
        </w:rPr>
        <w:t xml:space="preserve"> rejoint à 11 heures.</w:t>
      </w:r>
    </w:p>
    <w:p w:rsidR="003D7D04" w:rsidRPr="008A265C" w:rsidRDefault="003D7D04" w:rsidP="003D7D04">
      <w:pPr>
        <w:pStyle w:val="HTMLPreformatted"/>
        <w:shd w:val="clear" w:color="auto" w:fill="FFFFFF"/>
        <w:rPr>
          <w:rFonts w:asciiTheme="minorHAnsi" w:hAnsiTheme="minorHAnsi" w:cstheme="minorHAnsi"/>
          <w:sz w:val="24"/>
          <w:szCs w:val="24"/>
        </w:rPr>
      </w:pPr>
      <w:r w:rsidRPr="008A265C">
        <w:rPr>
          <w:rFonts w:asciiTheme="minorHAnsi" w:hAnsiTheme="minorHAnsi" w:cstheme="minorHAnsi"/>
          <w:sz w:val="24"/>
          <w:szCs w:val="24"/>
          <w:lang w:val="fr"/>
        </w:rPr>
        <w:t xml:space="preserve">Ontario– </w:t>
      </w:r>
      <w:r w:rsidR="00720698" w:rsidRPr="008A265C">
        <w:rPr>
          <w:rFonts w:asciiTheme="minorHAnsi" w:hAnsiTheme="minorHAnsi" w:cstheme="minorHAnsi"/>
          <w:sz w:val="24"/>
          <w:szCs w:val="24"/>
          <w:lang w:val="fr"/>
        </w:rPr>
        <w:t>Shelley Hale</w:t>
      </w:r>
      <w:r w:rsidR="007331EB" w:rsidRPr="008A265C">
        <w:rPr>
          <w:rFonts w:asciiTheme="minorHAnsi" w:hAnsiTheme="minorHAnsi" w:cstheme="minorHAnsi"/>
          <w:sz w:val="24"/>
          <w:szCs w:val="24"/>
          <w:lang w:val="fr"/>
        </w:rPr>
        <w:t xml:space="preserve"> V)</w:t>
      </w:r>
      <w:r w:rsidR="00B8411C" w:rsidRPr="008A265C">
        <w:rPr>
          <w:rFonts w:asciiTheme="minorHAnsi" w:hAnsiTheme="minorHAnsi" w:cstheme="minorHAnsi"/>
          <w:sz w:val="24"/>
          <w:szCs w:val="24"/>
          <w:lang w:val="fr"/>
        </w:rPr>
        <w:t xml:space="preserve"> – participation jusqu'au </w:t>
      </w:r>
      <w:proofErr w:type="gramStart"/>
      <w:r w:rsidR="00B8411C" w:rsidRPr="008A265C">
        <w:rPr>
          <w:rFonts w:asciiTheme="minorHAnsi" w:hAnsiTheme="minorHAnsi" w:cstheme="minorHAnsi"/>
          <w:sz w:val="24"/>
          <w:szCs w:val="24"/>
          <w:lang w:val="fr"/>
        </w:rPr>
        <w:t>11:</w:t>
      </w:r>
      <w:proofErr w:type="gramEnd"/>
      <w:r w:rsidR="00B8411C" w:rsidRPr="008A265C">
        <w:rPr>
          <w:rFonts w:asciiTheme="minorHAnsi" w:hAnsiTheme="minorHAnsi" w:cstheme="minorHAnsi"/>
          <w:sz w:val="24"/>
          <w:szCs w:val="24"/>
          <w:lang w:val="fr"/>
        </w:rPr>
        <w:t>06 H.</w:t>
      </w:r>
      <w:r w:rsidR="00720698" w:rsidRPr="008A265C">
        <w:rPr>
          <w:rFonts w:asciiTheme="minorHAnsi" w:hAnsiTheme="minorHAnsi" w:cstheme="minorHAnsi"/>
          <w:sz w:val="24"/>
          <w:szCs w:val="24"/>
          <w:lang w:val="fr"/>
        </w:rPr>
        <w:t xml:space="preserve">, </w:t>
      </w:r>
      <w:r w:rsidRPr="008A265C">
        <w:rPr>
          <w:rFonts w:asciiTheme="minorHAnsi" w:hAnsiTheme="minorHAnsi" w:cstheme="minorHAnsi"/>
          <w:sz w:val="24"/>
          <w:szCs w:val="24"/>
          <w:lang w:val="fr"/>
        </w:rPr>
        <w:t>Lise bezin</w:t>
      </w:r>
    </w:p>
    <w:p w:rsidR="003D7D04" w:rsidRPr="008A265C" w:rsidRDefault="003D7D04" w:rsidP="003D7D04">
      <w:pPr>
        <w:spacing w:after="0"/>
        <w:rPr>
          <w:rFonts w:cstheme="minorHAnsi"/>
          <w:sz w:val="24"/>
          <w:szCs w:val="24"/>
        </w:rPr>
      </w:pPr>
      <w:r w:rsidRPr="008A265C">
        <w:rPr>
          <w:rFonts w:cstheme="minorHAnsi"/>
          <w:sz w:val="24"/>
          <w:szCs w:val="24"/>
          <w:lang w:val="fr"/>
        </w:rPr>
        <w:t xml:space="preserve">Nouvelle-écosse </w:t>
      </w:r>
      <w:r w:rsidR="00720698" w:rsidRPr="008A265C">
        <w:rPr>
          <w:rFonts w:cstheme="minorHAnsi"/>
          <w:sz w:val="24"/>
          <w:szCs w:val="24"/>
          <w:lang w:val="fr"/>
        </w:rPr>
        <w:t xml:space="preserve">– </w:t>
      </w:r>
      <w:r w:rsidRPr="008A265C">
        <w:rPr>
          <w:rFonts w:cstheme="minorHAnsi"/>
          <w:sz w:val="24"/>
          <w:szCs w:val="24"/>
          <w:lang w:val="fr"/>
        </w:rPr>
        <w:t>Alec Stratford (V)</w:t>
      </w:r>
    </w:p>
    <w:p w:rsidR="003D7D04" w:rsidRPr="008A265C" w:rsidRDefault="003D7D04" w:rsidP="003D7D04">
      <w:pPr>
        <w:pStyle w:val="HTMLPreformatted"/>
        <w:shd w:val="clear" w:color="auto" w:fill="FFFFFF"/>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 xml:space="preserve">Terre-neuve </w:t>
      </w:r>
      <w:r w:rsidR="00720698" w:rsidRPr="008A265C">
        <w:rPr>
          <w:rFonts w:asciiTheme="minorHAnsi" w:hAnsiTheme="minorHAnsi" w:cstheme="minorHAnsi"/>
          <w:color w:val="212121"/>
          <w:sz w:val="24"/>
          <w:szCs w:val="24"/>
          <w:lang w:val="fr"/>
        </w:rPr>
        <w:t xml:space="preserve">&amp; Labrador </w:t>
      </w:r>
      <w:r w:rsidRPr="008A265C">
        <w:rPr>
          <w:rFonts w:asciiTheme="minorHAnsi" w:hAnsiTheme="minorHAnsi" w:cstheme="minorHAnsi"/>
          <w:color w:val="212121"/>
          <w:sz w:val="24"/>
          <w:szCs w:val="24"/>
          <w:lang w:val="fr"/>
        </w:rPr>
        <w:t xml:space="preserve">– </w:t>
      </w:r>
      <w:r w:rsidR="00720698" w:rsidRPr="008A265C">
        <w:rPr>
          <w:rFonts w:asciiTheme="minorHAnsi" w:hAnsiTheme="minorHAnsi" w:cstheme="minorHAnsi"/>
          <w:color w:val="212121"/>
          <w:sz w:val="24"/>
          <w:szCs w:val="24"/>
          <w:lang w:val="fr"/>
        </w:rPr>
        <w:t xml:space="preserve">Glenda Webber, </w:t>
      </w:r>
      <w:r w:rsidRPr="008A265C">
        <w:rPr>
          <w:rFonts w:asciiTheme="minorHAnsi" w:hAnsiTheme="minorHAnsi" w:cstheme="minorHAnsi"/>
          <w:color w:val="212121"/>
          <w:sz w:val="24"/>
          <w:szCs w:val="24"/>
          <w:lang w:val="fr"/>
        </w:rPr>
        <w:t>Lisa Crockwell (V)</w:t>
      </w:r>
    </w:p>
    <w:p w:rsidR="00720698" w:rsidRPr="008A265C" w:rsidRDefault="00720698" w:rsidP="003D7D04">
      <w:pPr>
        <w:pStyle w:val="HTMLPreformatted"/>
        <w:shd w:val="clear" w:color="auto" w:fill="FFFFFF"/>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Nouveau-Brunswick –</w:t>
      </w:r>
      <w:r w:rsidR="007331EB" w:rsidRPr="008A265C">
        <w:rPr>
          <w:rFonts w:asciiTheme="minorHAnsi" w:hAnsiTheme="minorHAnsi" w:cstheme="minorHAnsi"/>
          <w:color w:val="212121"/>
          <w:sz w:val="24"/>
          <w:szCs w:val="24"/>
          <w:lang w:val="fr"/>
        </w:rPr>
        <w:t xml:space="preserve"> </w:t>
      </w:r>
      <w:r w:rsidRPr="008A265C">
        <w:rPr>
          <w:rFonts w:asciiTheme="minorHAnsi" w:hAnsiTheme="minorHAnsi" w:cstheme="minorHAnsi"/>
          <w:color w:val="212121"/>
          <w:sz w:val="24"/>
          <w:szCs w:val="24"/>
          <w:lang w:val="fr"/>
        </w:rPr>
        <w:t>Miguel LeBlanc</w:t>
      </w:r>
      <w:r w:rsidR="007331EB" w:rsidRPr="008A265C">
        <w:rPr>
          <w:rFonts w:asciiTheme="minorHAnsi" w:hAnsiTheme="minorHAnsi" w:cstheme="minorHAnsi"/>
          <w:color w:val="212121"/>
          <w:sz w:val="24"/>
          <w:szCs w:val="24"/>
          <w:lang w:val="fr"/>
        </w:rPr>
        <w:t xml:space="preserve"> V)</w:t>
      </w:r>
      <w:r w:rsidR="00EE0EAF" w:rsidRPr="008A265C">
        <w:rPr>
          <w:rFonts w:asciiTheme="minorHAnsi" w:hAnsiTheme="minorHAnsi" w:cstheme="minorHAnsi"/>
          <w:color w:val="212121"/>
          <w:sz w:val="24"/>
          <w:szCs w:val="24"/>
          <w:lang w:val="fr"/>
        </w:rPr>
        <w:t xml:space="preserve"> </w:t>
      </w:r>
      <w:r w:rsidR="00B8411C" w:rsidRPr="008A265C">
        <w:rPr>
          <w:rFonts w:asciiTheme="minorHAnsi" w:hAnsiTheme="minorHAnsi" w:cstheme="minorHAnsi"/>
          <w:color w:val="212121"/>
          <w:sz w:val="24"/>
          <w:szCs w:val="24"/>
          <w:lang w:val="fr"/>
        </w:rPr>
        <w:t>– participation jusqu'à 11 heures.</w:t>
      </w:r>
    </w:p>
    <w:p w:rsidR="003D7D04" w:rsidRPr="008A265C" w:rsidRDefault="003D7D04" w:rsidP="003D7D04">
      <w:pPr>
        <w:pStyle w:val="HTMLPreformatted"/>
        <w:shd w:val="clear" w:color="auto" w:fill="FFFFFF"/>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PEI – Bill Lawlor (V), Phil Matusiewicz</w:t>
      </w:r>
    </w:p>
    <w:p w:rsidR="003D7D04" w:rsidRPr="008A265C" w:rsidRDefault="003D7D04" w:rsidP="003D7D04">
      <w:pPr>
        <w:pStyle w:val="HTMLPreformatted"/>
        <w:shd w:val="clear" w:color="auto" w:fill="FFFFFF"/>
        <w:rPr>
          <w:rFonts w:asciiTheme="minorHAnsi" w:hAnsiTheme="minorHAnsi" w:cstheme="minorHAnsi"/>
          <w:sz w:val="24"/>
          <w:szCs w:val="24"/>
        </w:rPr>
      </w:pPr>
    </w:p>
    <w:p w:rsidR="007331EB" w:rsidRPr="008A265C" w:rsidRDefault="007331EB" w:rsidP="007331EB">
      <w:pPr>
        <w:pStyle w:val="HTMLPreformatted"/>
        <w:shd w:val="clear" w:color="auto" w:fill="FFFFFF"/>
        <w:rPr>
          <w:rFonts w:asciiTheme="minorHAnsi" w:hAnsiTheme="minorHAnsi" w:cstheme="minorHAnsi"/>
          <w:sz w:val="24"/>
          <w:szCs w:val="24"/>
        </w:rPr>
      </w:pPr>
      <w:proofErr w:type="gramStart"/>
      <w:r w:rsidRPr="008A265C">
        <w:rPr>
          <w:rFonts w:asciiTheme="minorHAnsi" w:hAnsiTheme="minorHAnsi" w:cstheme="minorHAnsi"/>
          <w:sz w:val="24"/>
          <w:szCs w:val="24"/>
          <w:lang w:val="fr"/>
        </w:rPr>
        <w:t>Regrets:</w:t>
      </w:r>
      <w:proofErr w:type="gramEnd"/>
      <w:r w:rsidRPr="008A265C">
        <w:rPr>
          <w:rFonts w:asciiTheme="minorHAnsi" w:hAnsiTheme="minorHAnsi" w:cstheme="minorHAnsi"/>
          <w:sz w:val="24"/>
          <w:szCs w:val="24"/>
          <w:lang w:val="fr"/>
        </w:rPr>
        <w:t xml:space="preserve"> Claude Savoie, Guyl</w:t>
      </w:r>
      <w:r w:rsidR="00AB79E3" w:rsidRPr="008A265C">
        <w:rPr>
          <w:rFonts w:asciiTheme="minorHAnsi" w:hAnsiTheme="minorHAnsi" w:cstheme="minorHAnsi"/>
          <w:sz w:val="24"/>
          <w:szCs w:val="24"/>
          <w:lang w:val="fr"/>
        </w:rPr>
        <w:t>aine O</w:t>
      </w:r>
      <w:r w:rsidRPr="008A265C">
        <w:rPr>
          <w:rFonts w:asciiTheme="minorHAnsi" w:hAnsiTheme="minorHAnsi" w:cstheme="minorHAnsi"/>
          <w:sz w:val="24"/>
          <w:szCs w:val="24"/>
          <w:lang w:val="fr"/>
        </w:rPr>
        <w:t>uimette</w:t>
      </w:r>
    </w:p>
    <w:p w:rsidR="007331EB" w:rsidRPr="008A265C" w:rsidRDefault="007331EB" w:rsidP="003D7D04">
      <w:pPr>
        <w:pStyle w:val="HTMLPreformatted"/>
        <w:shd w:val="clear" w:color="auto" w:fill="FFFFFF"/>
        <w:rPr>
          <w:rFonts w:asciiTheme="minorHAnsi" w:hAnsiTheme="minorHAnsi" w:cstheme="minorHAnsi"/>
          <w:sz w:val="24"/>
          <w:szCs w:val="24"/>
        </w:rPr>
      </w:pPr>
    </w:p>
    <w:p w:rsidR="003D7D04" w:rsidRPr="008A265C" w:rsidRDefault="003D7D04" w:rsidP="003D7D04">
      <w:pPr>
        <w:pStyle w:val="HTMLPreformatted"/>
        <w:shd w:val="clear" w:color="auto" w:fill="FFFFFF"/>
        <w:rPr>
          <w:rFonts w:asciiTheme="minorHAnsi" w:hAnsiTheme="minorHAnsi" w:cstheme="minorHAnsi"/>
          <w:sz w:val="24"/>
          <w:szCs w:val="24"/>
        </w:rPr>
      </w:pPr>
      <w:r w:rsidRPr="008A265C">
        <w:rPr>
          <w:rFonts w:asciiTheme="minorHAnsi" w:hAnsiTheme="minorHAnsi" w:cstheme="minorHAnsi"/>
          <w:sz w:val="24"/>
          <w:szCs w:val="24"/>
          <w:lang w:val="fr"/>
        </w:rPr>
        <w:t xml:space="preserve">Appel à l'ordre </w:t>
      </w:r>
      <w:r w:rsidR="007331EB" w:rsidRPr="008A265C">
        <w:rPr>
          <w:rFonts w:asciiTheme="minorHAnsi" w:hAnsiTheme="minorHAnsi" w:cstheme="minorHAnsi"/>
          <w:sz w:val="24"/>
          <w:szCs w:val="24"/>
          <w:lang w:val="fr"/>
        </w:rPr>
        <w:t>–</w:t>
      </w:r>
      <w:r w:rsidRPr="008A265C">
        <w:rPr>
          <w:rFonts w:asciiTheme="minorHAnsi" w:hAnsiTheme="minorHAnsi" w:cstheme="minorHAnsi"/>
          <w:sz w:val="24"/>
          <w:szCs w:val="24"/>
          <w:lang w:val="fr"/>
        </w:rPr>
        <w:t xml:space="preserve"> </w:t>
      </w:r>
      <w:proofErr w:type="gramStart"/>
      <w:r w:rsidR="007331EB" w:rsidRPr="008A265C">
        <w:rPr>
          <w:rFonts w:asciiTheme="minorHAnsi" w:hAnsiTheme="minorHAnsi" w:cstheme="minorHAnsi"/>
          <w:sz w:val="24"/>
          <w:szCs w:val="24"/>
          <w:lang w:val="fr"/>
        </w:rPr>
        <w:t>10:</w:t>
      </w:r>
      <w:proofErr w:type="gramEnd"/>
      <w:r w:rsidR="007331EB" w:rsidRPr="008A265C">
        <w:rPr>
          <w:rFonts w:asciiTheme="minorHAnsi" w:hAnsiTheme="minorHAnsi" w:cstheme="minorHAnsi"/>
          <w:sz w:val="24"/>
          <w:szCs w:val="24"/>
          <w:lang w:val="fr"/>
        </w:rPr>
        <w:t>09</w:t>
      </w:r>
    </w:p>
    <w:p w:rsidR="002E11DB" w:rsidRPr="008A265C" w:rsidRDefault="002E11DB" w:rsidP="002E11DB">
      <w:pPr>
        <w:pStyle w:val="HTMLPreformatted"/>
        <w:shd w:val="clear" w:color="auto" w:fill="FFFFFF"/>
        <w:rPr>
          <w:rFonts w:asciiTheme="minorHAnsi" w:eastAsia="Times New Roman" w:hAnsiTheme="minorHAnsi" w:cstheme="minorHAnsi"/>
          <w:color w:val="212121"/>
          <w:sz w:val="24"/>
          <w:szCs w:val="24"/>
          <w:lang w:eastAsia="en-US"/>
        </w:rPr>
      </w:pPr>
    </w:p>
    <w:p w:rsidR="002E11DB" w:rsidRPr="008A265C" w:rsidRDefault="00741D14" w:rsidP="00B4435E">
      <w:pPr>
        <w:pStyle w:val="HTMLPreformatted"/>
        <w:numPr>
          <w:ilvl w:val="0"/>
          <w:numId w:val="8"/>
        </w:numPr>
        <w:shd w:val="clear" w:color="auto" w:fill="FFFFFF"/>
        <w:rPr>
          <w:rFonts w:asciiTheme="minorHAnsi" w:eastAsia="Times New Roman" w:hAnsiTheme="minorHAnsi" w:cstheme="minorHAnsi"/>
          <w:color w:val="212121"/>
          <w:sz w:val="24"/>
          <w:szCs w:val="24"/>
          <w:lang w:val="fr-CA" w:eastAsia="en-US"/>
        </w:rPr>
      </w:pPr>
      <w:r w:rsidRPr="008A265C">
        <w:rPr>
          <w:rFonts w:asciiTheme="minorHAnsi" w:hAnsiTheme="minorHAnsi" w:cstheme="minorHAnsi"/>
          <w:sz w:val="24"/>
          <w:szCs w:val="24"/>
          <w:lang w:val="fr"/>
        </w:rPr>
        <w:t xml:space="preserve">Approbation de </w:t>
      </w:r>
      <w:r w:rsidR="002E11DB" w:rsidRPr="008A265C">
        <w:rPr>
          <w:rFonts w:asciiTheme="minorHAnsi" w:hAnsiTheme="minorHAnsi" w:cstheme="minorHAnsi"/>
          <w:sz w:val="24"/>
          <w:szCs w:val="24"/>
          <w:lang w:val="fr"/>
        </w:rPr>
        <w:t>Agenda</w:t>
      </w:r>
    </w:p>
    <w:p w:rsidR="00720698" w:rsidRPr="008A265C" w:rsidRDefault="003D7D04" w:rsidP="003D7D04">
      <w:pPr>
        <w:pStyle w:val="HTMLPreformatted"/>
        <w:shd w:val="clear" w:color="auto" w:fill="FFFFFF"/>
        <w:ind w:left="720"/>
        <w:rPr>
          <w:rFonts w:asciiTheme="minorHAnsi" w:hAnsiTheme="minorHAnsi" w:cstheme="minorHAnsi"/>
          <w:sz w:val="24"/>
          <w:szCs w:val="24"/>
          <w:lang w:val="fr-CA"/>
        </w:rPr>
      </w:pPr>
      <w:r w:rsidRPr="008A265C">
        <w:rPr>
          <w:rFonts w:asciiTheme="minorHAnsi" w:hAnsiTheme="minorHAnsi" w:cstheme="minorHAnsi"/>
          <w:sz w:val="24"/>
          <w:szCs w:val="24"/>
          <w:lang w:val="fr"/>
        </w:rPr>
        <w:t xml:space="preserve">Ajout de 2 Articles – </w:t>
      </w:r>
      <w:r w:rsidRPr="008A265C">
        <w:rPr>
          <w:rFonts w:asciiTheme="minorHAnsi" w:hAnsiTheme="minorHAnsi" w:cstheme="minorHAnsi"/>
          <w:sz w:val="24"/>
          <w:szCs w:val="24"/>
          <w:lang w:val="fr"/>
        </w:rPr>
        <w:tab/>
        <w:t>Confi</w:t>
      </w:r>
      <w:r w:rsidR="00C062B2" w:rsidRPr="008A265C">
        <w:rPr>
          <w:rFonts w:asciiTheme="minorHAnsi" w:hAnsiTheme="minorHAnsi" w:cstheme="minorHAnsi"/>
          <w:sz w:val="24"/>
          <w:szCs w:val="24"/>
          <w:lang w:val="fr"/>
        </w:rPr>
        <w:t>dentialité Dispositions en matière de protection de l'enfance</w:t>
      </w:r>
      <w:r w:rsidR="008A265C">
        <w:rPr>
          <w:rFonts w:asciiTheme="minorHAnsi" w:hAnsiTheme="minorHAnsi" w:cstheme="minorHAnsi"/>
          <w:sz w:val="24"/>
          <w:szCs w:val="24"/>
          <w:lang w:val="fr"/>
        </w:rPr>
        <w:t> ;</w:t>
      </w:r>
      <w:r w:rsidRPr="008A265C">
        <w:rPr>
          <w:rFonts w:asciiTheme="minorHAnsi" w:hAnsiTheme="minorHAnsi" w:cstheme="minorHAnsi"/>
          <w:sz w:val="24"/>
          <w:szCs w:val="24"/>
          <w:lang w:val="fr"/>
        </w:rPr>
        <w:t xml:space="preserve"> </w:t>
      </w:r>
      <w:r w:rsidR="00135641" w:rsidRPr="008A265C">
        <w:rPr>
          <w:rFonts w:asciiTheme="minorHAnsi" w:hAnsiTheme="minorHAnsi" w:cstheme="minorHAnsi"/>
          <w:sz w:val="24"/>
          <w:szCs w:val="24"/>
          <w:lang w:val="fr"/>
        </w:rPr>
        <w:t>Mise à jour du Collège Douglas</w:t>
      </w:r>
    </w:p>
    <w:p w:rsidR="003D7D04" w:rsidRPr="008A265C" w:rsidRDefault="003D7D04" w:rsidP="003D7D04">
      <w:pPr>
        <w:pStyle w:val="HTMLPreformatted"/>
        <w:shd w:val="clear" w:color="auto" w:fill="FFFFFF"/>
        <w:ind w:left="720"/>
        <w:rPr>
          <w:rFonts w:asciiTheme="minorHAnsi" w:eastAsia="Times New Roman" w:hAnsiTheme="minorHAnsi" w:cstheme="minorHAnsi"/>
          <w:b/>
          <w:i/>
          <w:color w:val="212121"/>
          <w:sz w:val="24"/>
          <w:szCs w:val="24"/>
          <w:lang w:val="fr-CA" w:eastAsia="en-US"/>
        </w:rPr>
      </w:pPr>
      <w:r w:rsidRPr="008A265C">
        <w:rPr>
          <w:rFonts w:asciiTheme="minorHAnsi" w:hAnsiTheme="minorHAnsi" w:cstheme="minorHAnsi"/>
          <w:b/>
          <w:i/>
          <w:sz w:val="24"/>
          <w:szCs w:val="24"/>
          <w:lang w:val="fr"/>
        </w:rPr>
        <w:t xml:space="preserve">Motion visant à Approuver </w:t>
      </w:r>
      <w:r w:rsidR="007331EB" w:rsidRPr="008A265C">
        <w:rPr>
          <w:rFonts w:asciiTheme="minorHAnsi" w:hAnsiTheme="minorHAnsi" w:cstheme="minorHAnsi"/>
          <w:b/>
          <w:i/>
          <w:sz w:val="24"/>
          <w:szCs w:val="24"/>
          <w:lang w:val="fr"/>
        </w:rPr>
        <w:t xml:space="preserve">Agenda </w:t>
      </w:r>
      <w:r w:rsidRPr="008A265C">
        <w:rPr>
          <w:rFonts w:asciiTheme="minorHAnsi" w:hAnsiTheme="minorHAnsi" w:cstheme="minorHAnsi"/>
          <w:b/>
          <w:i/>
          <w:sz w:val="24"/>
          <w:szCs w:val="24"/>
          <w:lang w:val="fr"/>
        </w:rPr>
        <w:t xml:space="preserve">Comme Modifié.  </w:t>
      </w:r>
      <w:r w:rsidR="007331EB" w:rsidRPr="008A265C">
        <w:rPr>
          <w:rFonts w:asciiTheme="minorHAnsi" w:hAnsiTheme="minorHAnsi" w:cstheme="minorHAnsi"/>
          <w:b/>
          <w:i/>
          <w:sz w:val="24"/>
          <w:szCs w:val="24"/>
          <w:lang w:val="fr"/>
        </w:rPr>
        <w:t xml:space="preserve">Shelley Hale, Richard Gregory. </w:t>
      </w:r>
      <w:r w:rsidRPr="008A265C">
        <w:rPr>
          <w:rFonts w:asciiTheme="minorHAnsi" w:hAnsiTheme="minorHAnsi" w:cstheme="minorHAnsi"/>
          <w:b/>
          <w:i/>
          <w:sz w:val="24"/>
          <w:szCs w:val="24"/>
          <w:lang w:val="fr"/>
        </w:rPr>
        <w:t>Porté</w:t>
      </w:r>
      <w:r w:rsidR="007331EB" w:rsidRPr="008A265C">
        <w:rPr>
          <w:rFonts w:asciiTheme="minorHAnsi" w:hAnsiTheme="minorHAnsi" w:cstheme="minorHAnsi"/>
          <w:b/>
          <w:i/>
          <w:sz w:val="24"/>
          <w:szCs w:val="24"/>
          <w:lang w:val="fr"/>
        </w:rPr>
        <w:t>.</w:t>
      </w:r>
      <w:r w:rsidRPr="008A265C">
        <w:rPr>
          <w:rFonts w:asciiTheme="minorHAnsi" w:hAnsiTheme="minorHAnsi" w:cstheme="minorHAnsi"/>
          <w:b/>
          <w:i/>
          <w:sz w:val="24"/>
          <w:szCs w:val="24"/>
          <w:lang w:val="fr"/>
        </w:rPr>
        <w:t xml:space="preserve"> </w:t>
      </w:r>
    </w:p>
    <w:p w:rsidR="002E11DB" w:rsidRPr="008A265C" w:rsidRDefault="002E11DB" w:rsidP="002E11DB">
      <w:pPr>
        <w:pStyle w:val="HTMLPreformatted"/>
        <w:shd w:val="clear" w:color="auto" w:fill="FFFFFF"/>
        <w:ind w:left="720"/>
        <w:rPr>
          <w:rFonts w:asciiTheme="minorHAnsi" w:eastAsia="Times New Roman" w:hAnsiTheme="minorHAnsi" w:cstheme="minorHAnsi"/>
          <w:color w:val="212121"/>
          <w:sz w:val="24"/>
          <w:szCs w:val="24"/>
          <w:lang w:val="fr-CA" w:eastAsia="en-US"/>
        </w:rPr>
      </w:pPr>
    </w:p>
    <w:p w:rsidR="008662E1" w:rsidRPr="008A265C" w:rsidRDefault="003D532D" w:rsidP="00311322">
      <w:pPr>
        <w:pStyle w:val="HTMLPreformatted"/>
        <w:numPr>
          <w:ilvl w:val="0"/>
          <w:numId w:val="8"/>
        </w:numPr>
        <w:shd w:val="clear" w:color="auto" w:fill="FFFFFF"/>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 xml:space="preserve">Approbation de </w:t>
      </w:r>
      <w:r w:rsidR="00741D14" w:rsidRPr="008A265C">
        <w:rPr>
          <w:rFonts w:asciiTheme="minorHAnsi" w:hAnsiTheme="minorHAnsi" w:cstheme="minorHAnsi"/>
          <w:color w:val="212121"/>
          <w:sz w:val="24"/>
          <w:szCs w:val="24"/>
          <w:lang w:val="fr"/>
        </w:rPr>
        <w:t xml:space="preserve">30 octobre 2017 </w:t>
      </w:r>
      <w:r w:rsidRPr="008A265C">
        <w:rPr>
          <w:rFonts w:asciiTheme="minorHAnsi" w:hAnsiTheme="minorHAnsi" w:cstheme="minorHAnsi"/>
          <w:color w:val="212121"/>
          <w:sz w:val="24"/>
          <w:szCs w:val="24"/>
          <w:lang w:val="fr"/>
        </w:rPr>
        <w:t>Procès-verbal de réunion du Conseil</w:t>
      </w:r>
    </w:p>
    <w:p w:rsidR="007331EB" w:rsidRPr="008A265C" w:rsidRDefault="003D7D04" w:rsidP="00311322">
      <w:pPr>
        <w:pStyle w:val="HTMLPreformatted"/>
        <w:shd w:val="clear" w:color="auto" w:fill="FFFFFF"/>
        <w:rPr>
          <w:rFonts w:asciiTheme="minorHAnsi" w:eastAsia="Times New Roman" w:hAnsiTheme="minorHAnsi" w:cstheme="minorHAnsi"/>
          <w:b/>
          <w:i/>
          <w:color w:val="212121"/>
          <w:sz w:val="24"/>
          <w:szCs w:val="24"/>
          <w:lang w:eastAsia="en-US"/>
        </w:rPr>
      </w:pPr>
      <w:r w:rsidRPr="008A265C">
        <w:rPr>
          <w:rFonts w:asciiTheme="minorHAnsi" w:hAnsiTheme="minorHAnsi" w:cstheme="minorHAnsi"/>
          <w:color w:val="212121"/>
          <w:sz w:val="24"/>
          <w:szCs w:val="24"/>
          <w:lang w:val="fr"/>
        </w:rPr>
        <w:tab/>
      </w:r>
      <w:r w:rsidRPr="008A265C">
        <w:rPr>
          <w:rFonts w:asciiTheme="minorHAnsi" w:hAnsiTheme="minorHAnsi" w:cstheme="minorHAnsi"/>
          <w:b/>
          <w:i/>
          <w:color w:val="212121"/>
          <w:sz w:val="24"/>
          <w:szCs w:val="24"/>
          <w:lang w:val="fr"/>
        </w:rPr>
        <w:t>Motion d'approbation telle que présentée.</w:t>
      </w:r>
      <w:r w:rsidR="007331EB" w:rsidRPr="008A265C">
        <w:rPr>
          <w:rFonts w:asciiTheme="minorHAnsi" w:hAnsiTheme="minorHAnsi" w:cstheme="minorHAnsi"/>
          <w:b/>
          <w:i/>
          <w:color w:val="212121"/>
          <w:sz w:val="24"/>
          <w:szCs w:val="24"/>
          <w:lang w:val="fr"/>
        </w:rPr>
        <w:t xml:space="preserve"> Lisa Crockwell, Deborah Jones. </w:t>
      </w:r>
      <w:r w:rsidRPr="008A265C">
        <w:rPr>
          <w:rFonts w:asciiTheme="minorHAnsi" w:hAnsiTheme="minorHAnsi" w:cstheme="minorHAnsi"/>
          <w:b/>
          <w:i/>
          <w:color w:val="212121"/>
          <w:sz w:val="24"/>
          <w:szCs w:val="24"/>
          <w:lang w:val="fr"/>
        </w:rPr>
        <w:t>Porté</w:t>
      </w:r>
      <w:r w:rsidR="007331EB" w:rsidRPr="008A265C">
        <w:rPr>
          <w:rFonts w:asciiTheme="minorHAnsi" w:hAnsiTheme="minorHAnsi" w:cstheme="minorHAnsi"/>
          <w:b/>
          <w:i/>
          <w:color w:val="212121"/>
          <w:sz w:val="24"/>
          <w:szCs w:val="24"/>
          <w:lang w:val="fr"/>
        </w:rPr>
        <w:t>.</w:t>
      </w:r>
    </w:p>
    <w:p w:rsidR="007331EB" w:rsidRPr="008A265C" w:rsidRDefault="007331EB" w:rsidP="00311322">
      <w:pPr>
        <w:pStyle w:val="HTMLPreformatted"/>
        <w:shd w:val="clear" w:color="auto" w:fill="FFFFFF"/>
        <w:rPr>
          <w:rFonts w:asciiTheme="minorHAnsi" w:eastAsia="Times New Roman" w:hAnsiTheme="minorHAnsi" w:cstheme="minorHAnsi"/>
          <w:color w:val="212121"/>
          <w:sz w:val="24"/>
          <w:szCs w:val="24"/>
          <w:lang w:eastAsia="en-US"/>
        </w:rPr>
      </w:pPr>
      <w:r w:rsidRPr="008A265C">
        <w:rPr>
          <w:rFonts w:asciiTheme="minorHAnsi" w:hAnsiTheme="minorHAnsi" w:cstheme="minorHAnsi"/>
          <w:b/>
          <w:i/>
          <w:color w:val="212121"/>
          <w:sz w:val="24"/>
          <w:szCs w:val="24"/>
          <w:lang w:val="fr"/>
        </w:rPr>
        <w:tab/>
      </w:r>
      <w:r w:rsidRPr="008A265C">
        <w:rPr>
          <w:rFonts w:asciiTheme="minorHAnsi" w:hAnsiTheme="minorHAnsi" w:cstheme="minorHAnsi"/>
          <w:color w:val="212121"/>
          <w:sz w:val="24"/>
          <w:szCs w:val="24"/>
          <w:lang w:val="fr"/>
        </w:rPr>
        <w:t xml:space="preserve">Miguel Leblanc – abstention en tant que </w:t>
      </w:r>
      <w:r w:rsidR="008A265C">
        <w:rPr>
          <w:rFonts w:asciiTheme="minorHAnsi" w:hAnsiTheme="minorHAnsi" w:cstheme="minorHAnsi"/>
          <w:color w:val="212121"/>
          <w:sz w:val="24"/>
          <w:szCs w:val="24"/>
          <w:lang w:val="fr"/>
        </w:rPr>
        <w:t xml:space="preserve">pas </w:t>
      </w:r>
      <w:r w:rsidR="00C062B2" w:rsidRPr="008A265C">
        <w:rPr>
          <w:rFonts w:asciiTheme="minorHAnsi" w:hAnsiTheme="minorHAnsi" w:cstheme="minorHAnsi"/>
          <w:color w:val="212121"/>
          <w:sz w:val="24"/>
          <w:szCs w:val="24"/>
          <w:lang w:val="fr"/>
        </w:rPr>
        <w:t>présent à la dernière réunion.</w:t>
      </w:r>
    </w:p>
    <w:p w:rsidR="003D7D04" w:rsidRPr="008A265C" w:rsidRDefault="003D7D04" w:rsidP="00311322">
      <w:pPr>
        <w:pStyle w:val="HTMLPreformatted"/>
        <w:shd w:val="clear" w:color="auto" w:fill="FFFFFF"/>
        <w:rPr>
          <w:rFonts w:asciiTheme="minorHAnsi" w:eastAsia="Times New Roman" w:hAnsiTheme="minorHAnsi" w:cstheme="minorHAnsi"/>
          <w:color w:val="212121"/>
          <w:sz w:val="24"/>
          <w:szCs w:val="24"/>
          <w:lang w:eastAsia="en-US"/>
        </w:rPr>
      </w:pPr>
    </w:p>
    <w:p w:rsidR="00741D14" w:rsidRPr="008A265C" w:rsidRDefault="00741D14" w:rsidP="00741D14">
      <w:pPr>
        <w:pStyle w:val="HTMLPreformatted"/>
        <w:numPr>
          <w:ilvl w:val="0"/>
          <w:numId w:val="8"/>
        </w:numPr>
        <w:shd w:val="clear" w:color="auto" w:fill="FFFFFF"/>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Du Président</w:t>
      </w:r>
      <w:r w:rsidR="008A265C">
        <w:rPr>
          <w:rFonts w:asciiTheme="minorHAnsi" w:hAnsiTheme="minorHAnsi" w:cstheme="minorHAnsi"/>
          <w:color w:val="212121"/>
          <w:sz w:val="24"/>
          <w:szCs w:val="24"/>
          <w:lang w:val="fr"/>
        </w:rPr>
        <w:t> :</w:t>
      </w:r>
      <w:r w:rsidRPr="008A265C">
        <w:rPr>
          <w:rFonts w:asciiTheme="minorHAnsi" w:hAnsiTheme="minorHAnsi" w:cstheme="minorHAnsi"/>
          <w:color w:val="212121"/>
          <w:sz w:val="24"/>
          <w:szCs w:val="24"/>
          <w:lang w:val="fr"/>
        </w:rPr>
        <w:t xml:space="preserve"> </w:t>
      </w:r>
    </w:p>
    <w:p w:rsidR="008A265C" w:rsidRDefault="007331EB" w:rsidP="007331EB">
      <w:pPr>
        <w:pStyle w:val="HTMLPreformatted"/>
        <w:shd w:val="clear" w:color="auto" w:fill="FFFFFF"/>
        <w:ind w:left="720"/>
        <w:rPr>
          <w:rFonts w:asciiTheme="minorHAnsi" w:hAnsiTheme="minorHAnsi" w:cstheme="minorHAnsi"/>
          <w:color w:val="212121"/>
          <w:sz w:val="24"/>
          <w:szCs w:val="24"/>
          <w:lang w:val="fr"/>
        </w:rPr>
      </w:pPr>
      <w:r w:rsidRPr="008A265C">
        <w:rPr>
          <w:rFonts w:asciiTheme="minorHAnsi" w:hAnsiTheme="minorHAnsi" w:cstheme="minorHAnsi"/>
          <w:color w:val="212121"/>
          <w:sz w:val="24"/>
          <w:szCs w:val="24"/>
          <w:lang w:val="fr"/>
        </w:rPr>
        <w:t>Lise et Lynn</w:t>
      </w:r>
      <w:r w:rsidR="00C062B2" w:rsidRPr="008A265C">
        <w:rPr>
          <w:rFonts w:asciiTheme="minorHAnsi" w:hAnsiTheme="minorHAnsi" w:cstheme="minorHAnsi"/>
          <w:color w:val="212121"/>
          <w:sz w:val="24"/>
          <w:szCs w:val="24"/>
          <w:lang w:val="fr"/>
        </w:rPr>
        <w:t xml:space="preserve"> ont assisté à </w:t>
      </w:r>
      <w:r w:rsidR="008A265C">
        <w:rPr>
          <w:rFonts w:asciiTheme="minorHAnsi" w:hAnsiTheme="minorHAnsi" w:cstheme="minorHAnsi"/>
          <w:color w:val="212121"/>
          <w:sz w:val="24"/>
          <w:szCs w:val="24"/>
          <w:lang w:val="fr"/>
        </w:rPr>
        <w:t>r</w:t>
      </w:r>
      <w:r w:rsidRPr="008A265C">
        <w:rPr>
          <w:rFonts w:asciiTheme="minorHAnsi" w:hAnsiTheme="minorHAnsi" w:cstheme="minorHAnsi"/>
          <w:color w:val="212121"/>
          <w:sz w:val="24"/>
          <w:szCs w:val="24"/>
          <w:lang w:val="fr"/>
        </w:rPr>
        <w:t>éunions intersectorielles</w:t>
      </w:r>
      <w:r w:rsidR="00C062B2" w:rsidRPr="008A265C">
        <w:rPr>
          <w:rFonts w:asciiTheme="minorHAnsi" w:hAnsiTheme="minorHAnsi" w:cstheme="minorHAnsi"/>
          <w:color w:val="212121"/>
          <w:sz w:val="24"/>
          <w:szCs w:val="24"/>
          <w:lang w:val="fr"/>
        </w:rPr>
        <w:t xml:space="preserve">.  </w:t>
      </w:r>
      <w:r w:rsidRPr="008A265C">
        <w:rPr>
          <w:rFonts w:asciiTheme="minorHAnsi" w:hAnsiTheme="minorHAnsi" w:cstheme="minorHAnsi"/>
          <w:color w:val="212121"/>
          <w:sz w:val="24"/>
          <w:szCs w:val="24"/>
          <w:lang w:val="fr"/>
        </w:rPr>
        <w:t xml:space="preserve">Les éducateurs font circuler la proposition </w:t>
      </w:r>
      <w:r w:rsidR="00897829" w:rsidRPr="008A265C">
        <w:rPr>
          <w:rFonts w:asciiTheme="minorHAnsi" w:hAnsiTheme="minorHAnsi" w:cstheme="minorHAnsi"/>
          <w:color w:val="212121"/>
          <w:sz w:val="24"/>
          <w:szCs w:val="24"/>
          <w:lang w:val="fr"/>
        </w:rPr>
        <w:t xml:space="preserve">études sectorielles sur le bien-être des </w:t>
      </w:r>
      <w:proofErr w:type="gramStart"/>
      <w:r w:rsidR="00897829" w:rsidRPr="008A265C">
        <w:rPr>
          <w:rFonts w:asciiTheme="minorHAnsi" w:hAnsiTheme="minorHAnsi" w:cstheme="minorHAnsi"/>
          <w:color w:val="212121"/>
          <w:sz w:val="24"/>
          <w:szCs w:val="24"/>
          <w:lang w:val="fr"/>
        </w:rPr>
        <w:t>enfants</w:t>
      </w:r>
      <w:r w:rsidR="008A265C">
        <w:rPr>
          <w:rFonts w:asciiTheme="minorHAnsi" w:hAnsiTheme="minorHAnsi" w:cstheme="minorHAnsi"/>
          <w:color w:val="212121"/>
          <w:sz w:val="24"/>
          <w:szCs w:val="24"/>
          <w:lang w:val="fr"/>
        </w:rPr>
        <w:t> .</w:t>
      </w:r>
      <w:proofErr w:type="gramEnd"/>
    </w:p>
    <w:p w:rsidR="008A265C" w:rsidRDefault="007331EB" w:rsidP="008A265C">
      <w:pPr>
        <w:pStyle w:val="HTMLPreformatted"/>
        <w:shd w:val="clear" w:color="auto" w:fill="FFFFFF"/>
        <w:ind w:left="720"/>
        <w:rPr>
          <w:rFonts w:asciiTheme="minorHAnsi" w:hAnsiTheme="minorHAnsi" w:cstheme="minorHAnsi"/>
          <w:color w:val="212121"/>
          <w:sz w:val="24"/>
          <w:szCs w:val="24"/>
          <w:lang w:val="fr"/>
        </w:rPr>
      </w:pPr>
      <w:r w:rsidRPr="008A265C">
        <w:rPr>
          <w:rFonts w:asciiTheme="minorHAnsi" w:hAnsiTheme="minorHAnsi" w:cstheme="minorHAnsi"/>
          <w:color w:val="212121"/>
          <w:sz w:val="24"/>
          <w:szCs w:val="24"/>
          <w:lang w:val="fr"/>
        </w:rPr>
        <w:t xml:space="preserve">Conférence mondiale conjointe 2020 </w:t>
      </w:r>
      <w:r w:rsidR="00C062B2" w:rsidRPr="008A265C">
        <w:rPr>
          <w:rFonts w:asciiTheme="minorHAnsi" w:hAnsiTheme="minorHAnsi" w:cstheme="minorHAnsi"/>
          <w:color w:val="212121"/>
          <w:sz w:val="24"/>
          <w:szCs w:val="24"/>
          <w:lang w:val="fr"/>
        </w:rPr>
        <w:t xml:space="preserve">sera </w:t>
      </w:r>
      <w:r w:rsidRPr="008A265C">
        <w:rPr>
          <w:rFonts w:asciiTheme="minorHAnsi" w:hAnsiTheme="minorHAnsi" w:cstheme="minorHAnsi"/>
          <w:color w:val="212121"/>
          <w:sz w:val="24"/>
          <w:szCs w:val="24"/>
          <w:lang w:val="fr"/>
        </w:rPr>
        <w:t>tenue à Calgary</w:t>
      </w:r>
      <w:r w:rsidR="00C062B2" w:rsidRPr="008A265C">
        <w:rPr>
          <w:rFonts w:asciiTheme="minorHAnsi" w:hAnsiTheme="minorHAnsi" w:cstheme="minorHAnsi"/>
          <w:color w:val="212121"/>
          <w:sz w:val="24"/>
          <w:szCs w:val="24"/>
          <w:lang w:val="fr"/>
        </w:rPr>
        <w:t>.</w:t>
      </w:r>
      <w:r w:rsidRPr="008A265C">
        <w:rPr>
          <w:rFonts w:asciiTheme="minorHAnsi" w:hAnsiTheme="minorHAnsi" w:cstheme="minorHAnsi"/>
          <w:color w:val="212121"/>
          <w:sz w:val="24"/>
          <w:szCs w:val="24"/>
          <w:lang w:val="fr"/>
        </w:rPr>
        <w:t xml:space="preserve"> </w:t>
      </w:r>
      <w:r w:rsidR="008A265C">
        <w:rPr>
          <w:rFonts w:asciiTheme="minorHAnsi" w:hAnsiTheme="minorHAnsi" w:cstheme="minorHAnsi"/>
          <w:color w:val="212121"/>
          <w:sz w:val="24"/>
          <w:szCs w:val="24"/>
          <w:lang w:val="fr"/>
        </w:rPr>
        <w:t xml:space="preserve"> CASW </w:t>
      </w:r>
      <w:r w:rsidRPr="008A265C">
        <w:rPr>
          <w:rFonts w:asciiTheme="minorHAnsi" w:hAnsiTheme="minorHAnsi" w:cstheme="minorHAnsi"/>
          <w:color w:val="212121"/>
          <w:sz w:val="24"/>
          <w:szCs w:val="24"/>
          <w:lang w:val="fr"/>
        </w:rPr>
        <w:t>pas impliqué dans la Conférence, mais commettre</w:t>
      </w:r>
      <w:r w:rsidR="008A265C">
        <w:rPr>
          <w:rFonts w:asciiTheme="minorHAnsi" w:hAnsiTheme="minorHAnsi" w:cstheme="minorHAnsi"/>
          <w:color w:val="212121"/>
          <w:sz w:val="24"/>
          <w:szCs w:val="24"/>
          <w:lang w:val="fr"/>
        </w:rPr>
        <w:t xml:space="preserve"> </w:t>
      </w:r>
      <w:r w:rsidRPr="008A265C">
        <w:rPr>
          <w:rFonts w:asciiTheme="minorHAnsi" w:hAnsiTheme="minorHAnsi" w:cstheme="minorHAnsi"/>
          <w:color w:val="212121"/>
          <w:sz w:val="24"/>
          <w:szCs w:val="24"/>
          <w:lang w:val="fr"/>
        </w:rPr>
        <w:t>de soutenir</w:t>
      </w:r>
      <w:r w:rsidR="00C062B2" w:rsidRPr="008A265C">
        <w:rPr>
          <w:rFonts w:asciiTheme="minorHAnsi" w:hAnsiTheme="minorHAnsi" w:cstheme="minorHAnsi"/>
          <w:color w:val="212121"/>
          <w:sz w:val="24"/>
          <w:szCs w:val="24"/>
          <w:lang w:val="fr"/>
        </w:rPr>
        <w:t xml:space="preserve"> </w:t>
      </w:r>
      <w:r w:rsidRPr="008A265C">
        <w:rPr>
          <w:rFonts w:asciiTheme="minorHAnsi" w:hAnsiTheme="minorHAnsi" w:cstheme="minorHAnsi"/>
          <w:color w:val="212121"/>
          <w:sz w:val="24"/>
          <w:szCs w:val="24"/>
          <w:lang w:val="fr"/>
        </w:rPr>
        <w:t>et participation</w:t>
      </w:r>
      <w:r w:rsidR="00C062B2" w:rsidRPr="008A265C">
        <w:rPr>
          <w:rFonts w:asciiTheme="minorHAnsi" w:hAnsiTheme="minorHAnsi" w:cstheme="minorHAnsi"/>
          <w:color w:val="212121"/>
          <w:sz w:val="24"/>
          <w:szCs w:val="24"/>
          <w:lang w:val="fr"/>
        </w:rPr>
        <w:t xml:space="preserve">. </w:t>
      </w:r>
      <w:r w:rsidR="008A265C">
        <w:rPr>
          <w:rFonts w:asciiTheme="minorHAnsi" w:hAnsiTheme="minorHAnsi" w:cstheme="minorHAnsi"/>
          <w:color w:val="212121"/>
          <w:sz w:val="24"/>
          <w:szCs w:val="24"/>
          <w:lang w:val="fr"/>
        </w:rPr>
        <w:t>L</w:t>
      </w:r>
      <w:r w:rsidR="00C062B2" w:rsidRPr="008A265C">
        <w:rPr>
          <w:rFonts w:asciiTheme="minorHAnsi" w:hAnsiTheme="minorHAnsi" w:cstheme="minorHAnsi"/>
          <w:color w:val="212121"/>
          <w:sz w:val="24"/>
          <w:szCs w:val="24"/>
          <w:lang w:val="fr"/>
        </w:rPr>
        <w:t xml:space="preserve">es travaux du site Web se poursuivent avec l'intention de présenter des progrès à la réunion de juin.  </w:t>
      </w:r>
      <w:r w:rsidR="00897829" w:rsidRPr="008A265C">
        <w:rPr>
          <w:rFonts w:asciiTheme="minorHAnsi" w:hAnsiTheme="minorHAnsi" w:cstheme="minorHAnsi"/>
          <w:color w:val="212121"/>
          <w:sz w:val="24"/>
          <w:szCs w:val="24"/>
          <w:lang w:val="fr"/>
        </w:rPr>
        <w:t xml:space="preserve">ASWB </w:t>
      </w:r>
      <w:r w:rsidR="00897829" w:rsidRPr="008A265C">
        <w:rPr>
          <w:rFonts w:asciiTheme="minorHAnsi" w:hAnsiTheme="minorHAnsi" w:cstheme="minorHAnsi"/>
          <w:color w:val="212121"/>
          <w:sz w:val="24"/>
          <w:szCs w:val="24"/>
          <w:lang w:val="fr"/>
        </w:rPr>
        <w:lastRenderedPageBreak/>
        <w:t xml:space="preserve">Conférence annuelle sur l'éducation </w:t>
      </w:r>
      <w:r w:rsidR="008A265C">
        <w:rPr>
          <w:rFonts w:asciiTheme="minorHAnsi" w:hAnsiTheme="minorHAnsi" w:cstheme="minorHAnsi"/>
          <w:color w:val="212121"/>
          <w:sz w:val="24"/>
          <w:szCs w:val="24"/>
          <w:lang w:val="fr"/>
        </w:rPr>
        <w:t>e</w:t>
      </w:r>
      <w:r w:rsidR="00C062B2" w:rsidRPr="008A265C">
        <w:rPr>
          <w:rFonts w:asciiTheme="minorHAnsi" w:hAnsiTheme="minorHAnsi" w:cstheme="minorHAnsi"/>
          <w:color w:val="212121"/>
          <w:sz w:val="24"/>
          <w:szCs w:val="24"/>
          <w:lang w:val="fr"/>
        </w:rPr>
        <w:t xml:space="preserve">st </w:t>
      </w:r>
      <w:r w:rsidR="00897829" w:rsidRPr="008A265C">
        <w:rPr>
          <w:rFonts w:asciiTheme="minorHAnsi" w:hAnsiTheme="minorHAnsi" w:cstheme="minorHAnsi"/>
          <w:color w:val="212121"/>
          <w:sz w:val="24"/>
          <w:szCs w:val="24"/>
          <w:lang w:val="fr"/>
        </w:rPr>
        <w:t>à venir</w:t>
      </w:r>
      <w:r w:rsidR="00C062B2" w:rsidRPr="008A265C">
        <w:rPr>
          <w:rFonts w:asciiTheme="minorHAnsi" w:hAnsiTheme="minorHAnsi" w:cstheme="minorHAnsi"/>
          <w:color w:val="212121"/>
          <w:sz w:val="24"/>
          <w:szCs w:val="24"/>
          <w:lang w:val="fr"/>
        </w:rPr>
        <w:t xml:space="preserve">.  </w:t>
      </w:r>
      <w:r w:rsidR="00897829" w:rsidRPr="008A265C">
        <w:rPr>
          <w:rFonts w:asciiTheme="minorHAnsi" w:hAnsiTheme="minorHAnsi" w:cstheme="minorHAnsi"/>
          <w:color w:val="212121"/>
          <w:sz w:val="24"/>
          <w:szCs w:val="24"/>
          <w:lang w:val="fr"/>
        </w:rPr>
        <w:t xml:space="preserve">Lynn </w:t>
      </w:r>
      <w:r w:rsidR="00C062B2" w:rsidRPr="008A265C">
        <w:rPr>
          <w:rFonts w:asciiTheme="minorHAnsi" w:hAnsiTheme="minorHAnsi" w:cstheme="minorHAnsi"/>
          <w:color w:val="212121"/>
          <w:sz w:val="24"/>
          <w:szCs w:val="24"/>
          <w:lang w:val="fr"/>
        </w:rPr>
        <w:t xml:space="preserve">présentera un atelier avec Kim </w:t>
      </w:r>
      <w:r w:rsidR="008A265C">
        <w:rPr>
          <w:rFonts w:asciiTheme="minorHAnsi" w:hAnsiTheme="minorHAnsi" w:cstheme="minorHAnsi"/>
          <w:color w:val="212121"/>
          <w:sz w:val="24"/>
          <w:szCs w:val="24"/>
          <w:lang w:val="fr"/>
        </w:rPr>
        <w:t>M</w:t>
      </w:r>
      <w:r w:rsidR="00C062B2" w:rsidRPr="008A265C">
        <w:rPr>
          <w:rFonts w:asciiTheme="minorHAnsi" w:hAnsiTheme="minorHAnsi" w:cstheme="minorHAnsi"/>
          <w:color w:val="212121"/>
          <w:sz w:val="24"/>
          <w:szCs w:val="24"/>
          <w:lang w:val="fr"/>
        </w:rPr>
        <w:t>adse</w:t>
      </w:r>
      <w:r w:rsidR="00897829" w:rsidRPr="008A265C">
        <w:rPr>
          <w:rFonts w:asciiTheme="minorHAnsi" w:hAnsiTheme="minorHAnsi" w:cstheme="minorHAnsi"/>
          <w:color w:val="212121"/>
          <w:sz w:val="24"/>
          <w:szCs w:val="24"/>
          <w:lang w:val="fr"/>
        </w:rPr>
        <w:t>n</w:t>
      </w:r>
      <w:r w:rsidR="00C062B2" w:rsidRPr="008A265C">
        <w:rPr>
          <w:rFonts w:asciiTheme="minorHAnsi" w:hAnsiTheme="minorHAnsi" w:cstheme="minorHAnsi"/>
          <w:color w:val="212121"/>
          <w:sz w:val="24"/>
          <w:szCs w:val="24"/>
          <w:lang w:val="fr"/>
        </w:rPr>
        <w:t xml:space="preserve"> relatifs à </w:t>
      </w:r>
      <w:r w:rsidR="008A265C">
        <w:rPr>
          <w:rFonts w:asciiTheme="minorHAnsi" w:hAnsiTheme="minorHAnsi" w:cstheme="minorHAnsi"/>
          <w:color w:val="212121"/>
          <w:sz w:val="24"/>
          <w:szCs w:val="24"/>
          <w:lang w:val="fr"/>
        </w:rPr>
        <w:t xml:space="preserve">pratique </w:t>
      </w:r>
      <w:proofErr w:type="spellStart"/>
      <w:r w:rsidR="00C062B2" w:rsidRPr="008A265C">
        <w:rPr>
          <w:rFonts w:asciiTheme="minorHAnsi" w:hAnsiTheme="minorHAnsi" w:cstheme="minorHAnsi"/>
          <w:color w:val="212121"/>
          <w:sz w:val="24"/>
          <w:szCs w:val="24"/>
          <w:lang w:val="fr"/>
        </w:rPr>
        <w:t>i</w:t>
      </w:r>
      <w:r w:rsidR="00897829" w:rsidRPr="008A265C">
        <w:rPr>
          <w:rFonts w:asciiTheme="minorHAnsi" w:hAnsiTheme="minorHAnsi" w:cstheme="minorHAnsi"/>
          <w:color w:val="212121"/>
          <w:sz w:val="24"/>
          <w:szCs w:val="24"/>
          <w:lang w:val="fr"/>
        </w:rPr>
        <w:t>nterjurisdictional</w:t>
      </w:r>
      <w:proofErr w:type="spellEnd"/>
      <w:r w:rsidR="00897829" w:rsidRPr="008A265C">
        <w:rPr>
          <w:rFonts w:asciiTheme="minorHAnsi" w:hAnsiTheme="minorHAnsi" w:cstheme="minorHAnsi"/>
          <w:color w:val="212121"/>
          <w:sz w:val="24"/>
          <w:szCs w:val="24"/>
          <w:lang w:val="fr"/>
        </w:rPr>
        <w:t xml:space="preserve"> </w:t>
      </w:r>
    </w:p>
    <w:p w:rsidR="008A265C" w:rsidRDefault="008A265C" w:rsidP="008A265C">
      <w:pPr>
        <w:pStyle w:val="HTMLPreformatted"/>
        <w:shd w:val="clear" w:color="auto" w:fill="FFFFFF"/>
        <w:ind w:left="720"/>
        <w:rPr>
          <w:rFonts w:asciiTheme="minorHAnsi" w:hAnsiTheme="minorHAnsi" w:cstheme="minorHAnsi"/>
          <w:color w:val="212121"/>
          <w:sz w:val="24"/>
          <w:szCs w:val="24"/>
          <w:lang w:val="fr"/>
        </w:rPr>
      </w:pPr>
    </w:p>
    <w:p w:rsidR="003D7D04" w:rsidRPr="008A265C" w:rsidRDefault="00741D14" w:rsidP="008A265C">
      <w:pPr>
        <w:pStyle w:val="HTMLPreformatted"/>
        <w:numPr>
          <w:ilvl w:val="0"/>
          <w:numId w:val="8"/>
        </w:numPr>
        <w:shd w:val="clear" w:color="auto" w:fill="FFFFFF"/>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Mise à jour du trésorier</w:t>
      </w:r>
      <w:r w:rsidR="00897829" w:rsidRPr="008A265C">
        <w:rPr>
          <w:rFonts w:asciiTheme="minorHAnsi" w:hAnsiTheme="minorHAnsi" w:cstheme="minorHAnsi"/>
          <w:color w:val="212121"/>
          <w:sz w:val="24"/>
          <w:szCs w:val="24"/>
          <w:lang w:val="fr"/>
        </w:rPr>
        <w:t xml:space="preserve"> – Lise</w:t>
      </w:r>
      <w:r w:rsidR="00C062B2" w:rsidRPr="008A265C">
        <w:rPr>
          <w:rFonts w:asciiTheme="minorHAnsi" w:hAnsiTheme="minorHAnsi" w:cstheme="minorHAnsi"/>
          <w:color w:val="212121"/>
          <w:sz w:val="24"/>
          <w:szCs w:val="24"/>
          <w:lang w:val="fr"/>
        </w:rPr>
        <w:t xml:space="preserve"> Be</w:t>
      </w:r>
      <w:r w:rsidR="008A265C">
        <w:rPr>
          <w:rFonts w:asciiTheme="minorHAnsi" w:hAnsiTheme="minorHAnsi" w:cstheme="minorHAnsi"/>
          <w:color w:val="212121"/>
          <w:sz w:val="24"/>
          <w:szCs w:val="24"/>
          <w:lang w:val="fr"/>
        </w:rPr>
        <w:t xml:space="preserve">tteridge </w:t>
      </w:r>
      <w:r w:rsidR="00897829" w:rsidRPr="008A265C">
        <w:rPr>
          <w:rFonts w:asciiTheme="minorHAnsi" w:hAnsiTheme="minorHAnsi" w:cstheme="minorHAnsi"/>
          <w:color w:val="212121"/>
          <w:sz w:val="24"/>
          <w:szCs w:val="24"/>
          <w:lang w:val="fr"/>
        </w:rPr>
        <w:t>pour Ryan</w:t>
      </w:r>
      <w:r w:rsidR="00C062B2" w:rsidRPr="008A265C">
        <w:rPr>
          <w:rFonts w:asciiTheme="minorHAnsi" w:hAnsiTheme="minorHAnsi" w:cstheme="minorHAnsi"/>
          <w:color w:val="212121"/>
          <w:sz w:val="24"/>
          <w:szCs w:val="24"/>
          <w:lang w:val="fr"/>
        </w:rPr>
        <w:t xml:space="preserve"> Labatt</w:t>
      </w:r>
    </w:p>
    <w:p w:rsidR="00B21EAD" w:rsidRPr="008A265C" w:rsidRDefault="00897829" w:rsidP="00135641">
      <w:pPr>
        <w:pStyle w:val="ListParagraph"/>
        <w:rPr>
          <w:rFonts w:eastAsia="Times New Roman" w:cstheme="minorHAnsi"/>
          <w:color w:val="212121"/>
          <w:sz w:val="24"/>
          <w:szCs w:val="24"/>
          <w:lang w:eastAsia="en-US"/>
        </w:rPr>
      </w:pPr>
      <w:r w:rsidRPr="008A265C">
        <w:rPr>
          <w:rFonts w:cstheme="minorHAnsi"/>
          <w:color w:val="212121"/>
          <w:sz w:val="24"/>
          <w:szCs w:val="24"/>
          <w:lang w:val="fr"/>
        </w:rPr>
        <w:t>État financier – les dépenses principales se rapportent au site Web et aux réunions.  Les factures seront envoyées pour 2018 frais dans un proche avenir.</w:t>
      </w:r>
    </w:p>
    <w:p w:rsidR="00B21EAD" w:rsidRPr="008A265C" w:rsidRDefault="00741D14" w:rsidP="00025CD0">
      <w:pPr>
        <w:pStyle w:val="HTMLPreformatted"/>
        <w:numPr>
          <w:ilvl w:val="0"/>
          <w:numId w:val="8"/>
        </w:numPr>
        <w:shd w:val="clear" w:color="auto" w:fill="FFFFFF"/>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 xml:space="preserve">Règlements </w:t>
      </w:r>
    </w:p>
    <w:p w:rsidR="00897829" w:rsidRPr="008A265C" w:rsidRDefault="00897829" w:rsidP="00897829">
      <w:pPr>
        <w:pStyle w:val="HTMLPreformatted"/>
        <w:shd w:val="clear" w:color="auto" w:fill="FFFFFF"/>
        <w:ind w:left="720"/>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Intention de rationaliser les conditions (c.-à-d. Directeur, membre, directeur général, etc.</w:t>
      </w:r>
      <w:r w:rsidR="00C062B2" w:rsidRPr="008A265C">
        <w:rPr>
          <w:rFonts w:asciiTheme="minorHAnsi" w:hAnsiTheme="minorHAnsi" w:cstheme="minorHAnsi"/>
          <w:color w:val="212121"/>
          <w:sz w:val="24"/>
          <w:szCs w:val="24"/>
          <w:lang w:val="fr"/>
        </w:rPr>
        <w:t>.)</w:t>
      </w:r>
      <w:r w:rsidRPr="008A265C">
        <w:rPr>
          <w:rFonts w:asciiTheme="minorHAnsi" w:hAnsiTheme="minorHAnsi" w:cstheme="minorHAnsi"/>
          <w:color w:val="212121"/>
          <w:sz w:val="24"/>
          <w:szCs w:val="24"/>
          <w:lang w:val="fr"/>
        </w:rPr>
        <w:t xml:space="preserve">.  Des copies rouges et nettes ont circulé.  Les statuts sont toujours ouverts au changement.  Approuver le contenu de ces statuts avec la recommandation que le formatage sera nettoyé pour </w:t>
      </w:r>
      <w:r w:rsidR="00C062B2" w:rsidRPr="008A265C">
        <w:rPr>
          <w:rFonts w:asciiTheme="minorHAnsi" w:hAnsiTheme="minorHAnsi" w:cstheme="minorHAnsi"/>
          <w:color w:val="212121"/>
          <w:sz w:val="24"/>
          <w:szCs w:val="24"/>
          <w:lang w:val="fr"/>
        </w:rPr>
        <w:t>typos mineures.  Document sera</w:t>
      </w:r>
      <w:r w:rsidRPr="008A265C">
        <w:rPr>
          <w:rFonts w:asciiTheme="minorHAnsi" w:hAnsiTheme="minorHAnsi" w:cstheme="minorHAnsi"/>
          <w:color w:val="212121"/>
          <w:sz w:val="24"/>
          <w:szCs w:val="24"/>
          <w:lang w:val="fr"/>
        </w:rPr>
        <w:t xml:space="preserve"> être traduit</w:t>
      </w:r>
      <w:r w:rsidR="00C062B2" w:rsidRPr="008A265C">
        <w:rPr>
          <w:rFonts w:asciiTheme="minorHAnsi" w:hAnsiTheme="minorHAnsi" w:cstheme="minorHAnsi"/>
          <w:color w:val="212121"/>
          <w:sz w:val="24"/>
          <w:szCs w:val="24"/>
          <w:lang w:val="fr"/>
        </w:rPr>
        <w:t xml:space="preserve"> après approbation</w:t>
      </w:r>
      <w:r w:rsidRPr="008A265C">
        <w:rPr>
          <w:rFonts w:asciiTheme="minorHAnsi" w:hAnsiTheme="minorHAnsi" w:cstheme="minorHAnsi"/>
          <w:color w:val="212121"/>
          <w:sz w:val="24"/>
          <w:szCs w:val="24"/>
          <w:lang w:val="fr"/>
        </w:rPr>
        <w:t>.  La version actualisée sera distribuée en juin.</w:t>
      </w:r>
      <w:r w:rsidR="00920044" w:rsidRPr="008A265C">
        <w:rPr>
          <w:rFonts w:asciiTheme="minorHAnsi" w:hAnsiTheme="minorHAnsi" w:cstheme="minorHAnsi"/>
          <w:color w:val="212121"/>
          <w:sz w:val="24"/>
          <w:szCs w:val="24"/>
          <w:lang w:val="fr"/>
        </w:rPr>
        <w:t xml:space="preserve">  Reconnaissance</w:t>
      </w:r>
      <w:r w:rsidRPr="008A265C">
        <w:rPr>
          <w:rFonts w:asciiTheme="minorHAnsi" w:hAnsiTheme="minorHAnsi" w:cstheme="minorHAnsi"/>
          <w:color w:val="212121"/>
          <w:sz w:val="24"/>
          <w:szCs w:val="24"/>
          <w:lang w:val="fr"/>
        </w:rPr>
        <w:t xml:space="preserve"> à ceux qui ont participé à </w:t>
      </w:r>
      <w:r w:rsidR="00C062B2" w:rsidRPr="008A265C">
        <w:rPr>
          <w:rFonts w:asciiTheme="minorHAnsi" w:hAnsiTheme="minorHAnsi" w:cstheme="minorHAnsi"/>
          <w:color w:val="212121"/>
          <w:sz w:val="24"/>
          <w:szCs w:val="24"/>
          <w:lang w:val="fr"/>
        </w:rPr>
        <w:t xml:space="preserve">révision des statuts, y compris </w:t>
      </w:r>
      <w:r w:rsidRPr="008A265C">
        <w:rPr>
          <w:rFonts w:asciiTheme="minorHAnsi" w:hAnsiTheme="minorHAnsi" w:cstheme="minorHAnsi"/>
          <w:color w:val="212121"/>
          <w:sz w:val="24"/>
          <w:szCs w:val="24"/>
          <w:lang w:val="fr"/>
        </w:rPr>
        <w:t>Richard Silver</w:t>
      </w:r>
      <w:r w:rsidR="00C062B2" w:rsidRPr="008A265C">
        <w:rPr>
          <w:rFonts w:asciiTheme="minorHAnsi" w:hAnsiTheme="minorHAnsi" w:cstheme="minorHAnsi"/>
          <w:color w:val="212121"/>
          <w:sz w:val="24"/>
          <w:szCs w:val="24"/>
          <w:lang w:val="fr"/>
        </w:rPr>
        <w:t>.</w:t>
      </w:r>
    </w:p>
    <w:p w:rsidR="008A265C" w:rsidRDefault="008A265C" w:rsidP="003D7D04">
      <w:pPr>
        <w:pStyle w:val="HTMLPreformatted"/>
        <w:shd w:val="clear" w:color="auto" w:fill="FFFFFF"/>
        <w:ind w:left="720"/>
        <w:rPr>
          <w:rFonts w:asciiTheme="minorHAnsi" w:hAnsiTheme="minorHAnsi" w:cstheme="minorHAnsi"/>
          <w:b/>
          <w:i/>
          <w:color w:val="212121"/>
          <w:sz w:val="24"/>
          <w:szCs w:val="24"/>
          <w:lang w:val="fr"/>
        </w:rPr>
      </w:pPr>
    </w:p>
    <w:p w:rsidR="003D7D04" w:rsidRPr="008A265C" w:rsidRDefault="003D7D04" w:rsidP="003D7D04">
      <w:pPr>
        <w:pStyle w:val="HTMLPreformatted"/>
        <w:shd w:val="clear" w:color="auto" w:fill="FFFFFF"/>
        <w:ind w:left="720"/>
        <w:rPr>
          <w:rFonts w:asciiTheme="minorHAnsi" w:eastAsia="Times New Roman" w:hAnsiTheme="minorHAnsi" w:cstheme="minorHAnsi"/>
          <w:b/>
          <w:i/>
          <w:color w:val="212121"/>
          <w:sz w:val="24"/>
          <w:szCs w:val="24"/>
          <w:lang w:eastAsia="en-US"/>
        </w:rPr>
      </w:pPr>
      <w:r w:rsidRPr="008A265C">
        <w:rPr>
          <w:rFonts w:asciiTheme="minorHAnsi" w:hAnsiTheme="minorHAnsi" w:cstheme="minorHAnsi"/>
          <w:b/>
          <w:i/>
          <w:color w:val="212121"/>
          <w:sz w:val="24"/>
          <w:szCs w:val="24"/>
          <w:lang w:val="fr"/>
        </w:rPr>
        <w:t>Motion visant à adopter une modification Règlements datée du 2017 décembre tel que présenté.</w:t>
      </w:r>
      <w:r w:rsidRPr="008A265C">
        <w:rPr>
          <w:rFonts w:asciiTheme="minorHAnsi" w:hAnsiTheme="minorHAnsi" w:cstheme="minorHAnsi"/>
          <w:b/>
          <w:i/>
          <w:color w:val="212121"/>
          <w:sz w:val="24"/>
          <w:szCs w:val="24"/>
          <w:lang w:val="fr"/>
        </w:rPr>
        <w:tab/>
      </w:r>
      <w:r w:rsidR="00897829" w:rsidRPr="008A265C">
        <w:rPr>
          <w:rFonts w:asciiTheme="minorHAnsi" w:hAnsiTheme="minorHAnsi" w:cstheme="minorHAnsi"/>
          <w:b/>
          <w:i/>
          <w:color w:val="212121"/>
          <w:sz w:val="24"/>
          <w:szCs w:val="24"/>
          <w:lang w:val="fr"/>
        </w:rPr>
        <w:t xml:space="preserve">Lisa Crockwell, Richard Gregory. </w:t>
      </w:r>
      <w:r w:rsidRPr="008A265C">
        <w:rPr>
          <w:rFonts w:asciiTheme="minorHAnsi" w:hAnsiTheme="minorHAnsi" w:cstheme="minorHAnsi"/>
          <w:b/>
          <w:i/>
          <w:color w:val="212121"/>
          <w:sz w:val="24"/>
          <w:szCs w:val="24"/>
          <w:lang w:val="fr"/>
        </w:rPr>
        <w:t>Porté.</w:t>
      </w:r>
    </w:p>
    <w:p w:rsidR="00025CD0" w:rsidRPr="008A265C" w:rsidRDefault="00025CD0" w:rsidP="00025CD0">
      <w:pPr>
        <w:pStyle w:val="HTMLPreformatted"/>
        <w:shd w:val="clear" w:color="auto" w:fill="FFFFFF"/>
        <w:rPr>
          <w:rFonts w:asciiTheme="minorHAnsi" w:eastAsia="Times New Roman" w:hAnsiTheme="minorHAnsi" w:cstheme="minorHAnsi"/>
          <w:color w:val="212121"/>
          <w:sz w:val="24"/>
          <w:szCs w:val="24"/>
          <w:lang w:eastAsia="en-US"/>
        </w:rPr>
      </w:pPr>
    </w:p>
    <w:p w:rsidR="00897829" w:rsidRPr="008A265C" w:rsidRDefault="00025CD0" w:rsidP="00897829">
      <w:pPr>
        <w:pStyle w:val="HTMLPreformatted"/>
        <w:numPr>
          <w:ilvl w:val="0"/>
          <w:numId w:val="8"/>
        </w:numPr>
        <w:shd w:val="clear" w:color="auto" w:fill="FFFFFF"/>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Appel de candidatures/avis d'élection pour le 2018 mai</w:t>
      </w:r>
    </w:p>
    <w:p w:rsidR="00FF5C0C" w:rsidRPr="008A265C" w:rsidRDefault="00897829" w:rsidP="00897829">
      <w:pPr>
        <w:pStyle w:val="HTMLPreformatted"/>
        <w:shd w:val="clear" w:color="auto" w:fill="FFFFFF"/>
        <w:ind w:left="720"/>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Les procédures électorales ont été distribuées</w:t>
      </w:r>
      <w:r w:rsidR="00735DAF" w:rsidRPr="008A265C">
        <w:rPr>
          <w:rFonts w:asciiTheme="minorHAnsi" w:hAnsiTheme="minorHAnsi" w:cstheme="minorHAnsi"/>
          <w:color w:val="212121"/>
          <w:sz w:val="24"/>
          <w:szCs w:val="24"/>
          <w:lang w:val="fr"/>
        </w:rPr>
        <w:t xml:space="preserve"> – Il est possible qu'ils soient périmés et non conformes aux règlements administratifs.  </w:t>
      </w:r>
      <w:r w:rsidR="008A265C">
        <w:rPr>
          <w:rFonts w:asciiTheme="minorHAnsi" w:hAnsiTheme="minorHAnsi" w:cstheme="minorHAnsi"/>
          <w:color w:val="212121"/>
          <w:sz w:val="24"/>
          <w:szCs w:val="24"/>
          <w:lang w:val="fr"/>
        </w:rPr>
        <w:t>Q</w:t>
      </w:r>
      <w:r w:rsidRPr="008A265C">
        <w:rPr>
          <w:rFonts w:asciiTheme="minorHAnsi" w:hAnsiTheme="minorHAnsi" w:cstheme="minorHAnsi"/>
          <w:color w:val="212121"/>
          <w:sz w:val="24"/>
          <w:szCs w:val="24"/>
          <w:lang w:val="fr"/>
        </w:rPr>
        <w:t xml:space="preserve">uelques positions </w:t>
      </w:r>
      <w:r w:rsidR="00735DAF" w:rsidRPr="008A265C">
        <w:rPr>
          <w:rFonts w:asciiTheme="minorHAnsi" w:hAnsiTheme="minorHAnsi" w:cstheme="minorHAnsi"/>
          <w:color w:val="212121"/>
          <w:sz w:val="24"/>
          <w:szCs w:val="24"/>
          <w:lang w:val="fr"/>
        </w:rPr>
        <w:t xml:space="preserve">sont des termes transitoires d'un an.  Deux </w:t>
      </w:r>
      <w:r w:rsidR="008A265C">
        <w:rPr>
          <w:rFonts w:asciiTheme="minorHAnsi" w:hAnsiTheme="minorHAnsi" w:cstheme="minorHAnsi"/>
          <w:color w:val="212121"/>
          <w:sz w:val="24"/>
          <w:szCs w:val="24"/>
          <w:lang w:val="fr"/>
        </w:rPr>
        <w:t>a</w:t>
      </w:r>
      <w:r w:rsidRPr="008A265C">
        <w:rPr>
          <w:rFonts w:asciiTheme="minorHAnsi" w:hAnsiTheme="minorHAnsi" w:cstheme="minorHAnsi"/>
          <w:color w:val="212121"/>
          <w:sz w:val="24"/>
          <w:szCs w:val="24"/>
          <w:lang w:val="fr"/>
        </w:rPr>
        <w:t xml:space="preserve">nnée </w:t>
      </w:r>
      <w:r w:rsidR="008A265C">
        <w:rPr>
          <w:rFonts w:asciiTheme="minorHAnsi" w:hAnsiTheme="minorHAnsi" w:cstheme="minorHAnsi"/>
          <w:color w:val="212121"/>
          <w:sz w:val="24"/>
          <w:szCs w:val="24"/>
          <w:lang w:val="fr"/>
        </w:rPr>
        <w:t xml:space="preserve">de </w:t>
      </w:r>
      <w:r w:rsidRPr="008A265C">
        <w:rPr>
          <w:rFonts w:asciiTheme="minorHAnsi" w:hAnsiTheme="minorHAnsi" w:cstheme="minorHAnsi"/>
          <w:color w:val="212121"/>
          <w:sz w:val="24"/>
          <w:szCs w:val="24"/>
          <w:lang w:val="fr"/>
        </w:rPr>
        <w:t xml:space="preserve">termes sont </w:t>
      </w:r>
      <w:r w:rsidR="008A265C">
        <w:rPr>
          <w:rFonts w:asciiTheme="minorHAnsi" w:hAnsiTheme="minorHAnsi" w:cstheme="minorHAnsi"/>
          <w:color w:val="212121"/>
          <w:sz w:val="24"/>
          <w:szCs w:val="24"/>
          <w:lang w:val="fr"/>
        </w:rPr>
        <w:t>s</w:t>
      </w:r>
      <w:r w:rsidR="00920044" w:rsidRPr="008A265C">
        <w:rPr>
          <w:rFonts w:asciiTheme="minorHAnsi" w:hAnsiTheme="minorHAnsi" w:cstheme="minorHAnsi"/>
          <w:color w:val="212121"/>
          <w:sz w:val="24"/>
          <w:szCs w:val="24"/>
          <w:lang w:val="fr"/>
        </w:rPr>
        <w:t xml:space="preserve">uggéré </w:t>
      </w:r>
      <w:r w:rsidRPr="008A265C">
        <w:rPr>
          <w:rFonts w:asciiTheme="minorHAnsi" w:hAnsiTheme="minorHAnsi" w:cstheme="minorHAnsi"/>
          <w:color w:val="212121"/>
          <w:sz w:val="24"/>
          <w:szCs w:val="24"/>
          <w:lang w:val="fr"/>
        </w:rPr>
        <w:t>dans le règlement</w:t>
      </w:r>
      <w:r w:rsidR="008A265C">
        <w:rPr>
          <w:rFonts w:asciiTheme="minorHAnsi" w:hAnsiTheme="minorHAnsi" w:cstheme="minorHAnsi"/>
          <w:color w:val="212121"/>
          <w:sz w:val="24"/>
          <w:szCs w:val="24"/>
          <w:lang w:val="fr"/>
        </w:rPr>
        <w:t> ; revisite de</w:t>
      </w:r>
      <w:r w:rsidR="00920044" w:rsidRPr="008A265C">
        <w:rPr>
          <w:rFonts w:asciiTheme="minorHAnsi" w:hAnsiTheme="minorHAnsi" w:cstheme="minorHAnsi"/>
          <w:color w:val="212121"/>
          <w:sz w:val="24"/>
          <w:szCs w:val="24"/>
          <w:lang w:val="fr"/>
        </w:rPr>
        <w:t xml:space="preserve"> référence floue à</w:t>
      </w:r>
      <w:proofErr w:type="gramStart"/>
      <w:r w:rsidR="00920044" w:rsidRPr="008A265C">
        <w:rPr>
          <w:rFonts w:asciiTheme="minorHAnsi" w:hAnsiTheme="minorHAnsi" w:cstheme="minorHAnsi"/>
          <w:color w:val="212121"/>
          <w:sz w:val="24"/>
          <w:szCs w:val="24"/>
          <w:lang w:val="fr"/>
        </w:rPr>
        <w:t xml:space="preserve"> «directeur</w:t>
      </w:r>
      <w:proofErr w:type="gramEnd"/>
      <w:r w:rsidR="00735DAF" w:rsidRPr="008A265C">
        <w:rPr>
          <w:rFonts w:asciiTheme="minorHAnsi" w:hAnsiTheme="minorHAnsi" w:cstheme="minorHAnsi"/>
          <w:color w:val="212121"/>
          <w:sz w:val="24"/>
          <w:szCs w:val="24"/>
          <w:lang w:val="fr"/>
        </w:rPr>
        <w:t>”</w:t>
      </w:r>
      <w:r w:rsidR="00920044" w:rsidRPr="008A265C">
        <w:rPr>
          <w:rFonts w:asciiTheme="minorHAnsi" w:hAnsiTheme="minorHAnsi" w:cstheme="minorHAnsi"/>
          <w:color w:val="212121"/>
          <w:sz w:val="24"/>
          <w:szCs w:val="24"/>
          <w:lang w:val="fr"/>
        </w:rPr>
        <w:t xml:space="preserve"> </w:t>
      </w:r>
      <w:r w:rsidR="008A265C">
        <w:rPr>
          <w:rFonts w:asciiTheme="minorHAnsi" w:hAnsiTheme="minorHAnsi" w:cstheme="minorHAnsi"/>
          <w:color w:val="212121"/>
          <w:sz w:val="24"/>
          <w:szCs w:val="24"/>
          <w:lang w:val="fr"/>
        </w:rPr>
        <w:t>v</w:t>
      </w:r>
      <w:r w:rsidR="00920044" w:rsidRPr="008A265C">
        <w:rPr>
          <w:rFonts w:asciiTheme="minorHAnsi" w:hAnsiTheme="minorHAnsi" w:cstheme="minorHAnsi"/>
          <w:color w:val="212121"/>
          <w:sz w:val="24"/>
          <w:szCs w:val="24"/>
          <w:lang w:val="fr"/>
        </w:rPr>
        <w:t xml:space="preserve">s </w:t>
      </w:r>
      <w:r w:rsidR="00735DAF" w:rsidRPr="008A265C">
        <w:rPr>
          <w:rFonts w:asciiTheme="minorHAnsi" w:hAnsiTheme="minorHAnsi" w:cstheme="minorHAnsi"/>
          <w:color w:val="212121"/>
          <w:sz w:val="24"/>
          <w:szCs w:val="24"/>
          <w:lang w:val="fr"/>
        </w:rPr>
        <w:t>“</w:t>
      </w:r>
      <w:r w:rsidR="00920044" w:rsidRPr="008A265C">
        <w:rPr>
          <w:rFonts w:asciiTheme="minorHAnsi" w:hAnsiTheme="minorHAnsi" w:cstheme="minorHAnsi"/>
          <w:color w:val="212121"/>
          <w:sz w:val="24"/>
          <w:szCs w:val="24"/>
          <w:lang w:val="fr"/>
        </w:rPr>
        <w:t>agent"</w:t>
      </w:r>
      <w:r w:rsidRPr="008A265C">
        <w:rPr>
          <w:rFonts w:asciiTheme="minorHAnsi" w:hAnsiTheme="minorHAnsi" w:cstheme="minorHAnsi"/>
          <w:color w:val="212121"/>
          <w:sz w:val="24"/>
          <w:szCs w:val="24"/>
          <w:lang w:val="fr"/>
        </w:rPr>
        <w:t xml:space="preserve">.  </w:t>
      </w:r>
      <w:r w:rsidR="00735DAF" w:rsidRPr="008A265C">
        <w:rPr>
          <w:rFonts w:asciiTheme="minorHAnsi" w:hAnsiTheme="minorHAnsi" w:cstheme="minorHAnsi"/>
          <w:color w:val="212121"/>
          <w:sz w:val="24"/>
          <w:szCs w:val="24"/>
          <w:lang w:val="fr"/>
        </w:rPr>
        <w:t xml:space="preserve">Décision de procéder aux élections comme l'exigent les règlements administratifs.  </w:t>
      </w:r>
      <w:r w:rsidR="00FF5C0C" w:rsidRPr="008A265C">
        <w:rPr>
          <w:rFonts w:asciiTheme="minorHAnsi" w:hAnsiTheme="minorHAnsi" w:cstheme="minorHAnsi"/>
          <w:color w:val="212121"/>
          <w:sz w:val="24"/>
          <w:szCs w:val="24"/>
          <w:lang w:val="fr"/>
        </w:rPr>
        <w:t>Les règlements doivent être plus clairs sur les procédures électorales, de</w:t>
      </w:r>
      <w:r w:rsidR="00735DAF" w:rsidRPr="008A265C">
        <w:rPr>
          <w:rFonts w:asciiTheme="minorHAnsi" w:hAnsiTheme="minorHAnsi" w:cstheme="minorHAnsi"/>
          <w:color w:val="212121"/>
          <w:sz w:val="24"/>
          <w:szCs w:val="24"/>
          <w:lang w:val="fr"/>
        </w:rPr>
        <w:t>finition d'administrateurs, de dirigeants et</w:t>
      </w:r>
      <w:r w:rsidR="00FF5C0C" w:rsidRPr="008A265C">
        <w:rPr>
          <w:rFonts w:asciiTheme="minorHAnsi" w:hAnsiTheme="minorHAnsi" w:cstheme="minorHAnsi"/>
          <w:color w:val="212121"/>
          <w:sz w:val="24"/>
          <w:szCs w:val="24"/>
          <w:lang w:val="fr"/>
        </w:rPr>
        <w:t xml:space="preserve"> mandat de l'Office</w:t>
      </w:r>
      <w:r w:rsidR="00920044" w:rsidRPr="008A265C">
        <w:rPr>
          <w:rFonts w:asciiTheme="minorHAnsi" w:hAnsiTheme="minorHAnsi" w:cstheme="minorHAnsi"/>
          <w:color w:val="212121"/>
          <w:sz w:val="24"/>
          <w:szCs w:val="24"/>
          <w:lang w:val="fr"/>
        </w:rPr>
        <w:t>.  Coordonnateur nécessaire pour les élections.</w:t>
      </w:r>
    </w:p>
    <w:p w:rsidR="00920044" w:rsidRPr="008A265C" w:rsidRDefault="00920044" w:rsidP="00897829">
      <w:pPr>
        <w:pStyle w:val="HTMLPreformatted"/>
        <w:shd w:val="clear" w:color="auto" w:fill="FFFFFF"/>
        <w:ind w:left="720"/>
        <w:rPr>
          <w:rFonts w:asciiTheme="minorHAnsi" w:eastAsia="Times New Roman" w:hAnsiTheme="minorHAnsi" w:cstheme="minorHAnsi"/>
          <w:color w:val="212121"/>
          <w:sz w:val="24"/>
          <w:szCs w:val="24"/>
          <w:lang w:eastAsia="en-US"/>
        </w:rPr>
      </w:pPr>
    </w:p>
    <w:p w:rsidR="00735DAF" w:rsidRPr="008A265C" w:rsidRDefault="003D7D04" w:rsidP="003D7D04">
      <w:pPr>
        <w:pStyle w:val="HTMLPreformatted"/>
        <w:shd w:val="clear" w:color="auto" w:fill="FFFFFF"/>
        <w:ind w:left="720"/>
        <w:rPr>
          <w:rFonts w:asciiTheme="minorHAnsi" w:eastAsia="Times New Roman" w:hAnsiTheme="minorHAnsi" w:cstheme="minorHAnsi"/>
          <w:b/>
          <w:i/>
          <w:color w:val="212121"/>
          <w:sz w:val="24"/>
          <w:szCs w:val="24"/>
          <w:lang w:eastAsia="en-US"/>
        </w:rPr>
      </w:pPr>
      <w:r w:rsidRPr="008A265C">
        <w:rPr>
          <w:rFonts w:asciiTheme="minorHAnsi" w:hAnsiTheme="minorHAnsi" w:cstheme="minorHAnsi"/>
          <w:b/>
          <w:i/>
          <w:color w:val="212121"/>
          <w:sz w:val="24"/>
          <w:szCs w:val="24"/>
          <w:lang w:val="fr"/>
        </w:rPr>
        <w:t>Mouvement</w:t>
      </w:r>
      <w:r w:rsidR="00920044" w:rsidRPr="008A265C">
        <w:rPr>
          <w:rFonts w:asciiTheme="minorHAnsi" w:hAnsiTheme="minorHAnsi" w:cstheme="minorHAnsi"/>
          <w:b/>
          <w:i/>
          <w:color w:val="212121"/>
          <w:sz w:val="24"/>
          <w:szCs w:val="24"/>
          <w:lang w:val="fr"/>
        </w:rPr>
        <w:t xml:space="preserve"> pour le Comité exécutif</w:t>
      </w:r>
      <w:r w:rsidR="008A265C">
        <w:rPr>
          <w:rFonts w:asciiTheme="minorHAnsi" w:hAnsiTheme="minorHAnsi" w:cstheme="minorHAnsi"/>
          <w:b/>
          <w:i/>
          <w:color w:val="212121"/>
          <w:sz w:val="24"/>
          <w:szCs w:val="24"/>
          <w:lang w:val="fr"/>
        </w:rPr>
        <w:t xml:space="preserve"> : </w:t>
      </w:r>
      <w:r w:rsidRPr="008A265C">
        <w:rPr>
          <w:rFonts w:asciiTheme="minorHAnsi" w:hAnsiTheme="minorHAnsi" w:cstheme="minorHAnsi"/>
          <w:b/>
          <w:i/>
          <w:color w:val="212121"/>
          <w:sz w:val="24"/>
          <w:szCs w:val="24"/>
          <w:lang w:val="fr"/>
        </w:rPr>
        <w:t xml:space="preserve"> À </w:t>
      </w:r>
      <w:r w:rsidR="00920044" w:rsidRPr="008A265C">
        <w:rPr>
          <w:rFonts w:asciiTheme="minorHAnsi" w:hAnsiTheme="minorHAnsi" w:cstheme="minorHAnsi"/>
          <w:b/>
          <w:i/>
          <w:color w:val="212121"/>
          <w:sz w:val="24"/>
          <w:szCs w:val="24"/>
          <w:lang w:val="fr"/>
        </w:rPr>
        <w:t xml:space="preserve">revoir et modifier les statuts afin de clarifier </w:t>
      </w:r>
    </w:p>
    <w:p w:rsidR="00735DAF" w:rsidRPr="008A265C" w:rsidRDefault="00920044" w:rsidP="00735DAF">
      <w:pPr>
        <w:pStyle w:val="HTMLPreformatted"/>
        <w:numPr>
          <w:ilvl w:val="0"/>
          <w:numId w:val="14"/>
        </w:numPr>
        <w:shd w:val="clear" w:color="auto" w:fill="FFFFFF"/>
        <w:rPr>
          <w:rFonts w:asciiTheme="minorHAnsi" w:eastAsia="Times New Roman" w:hAnsiTheme="minorHAnsi" w:cstheme="minorHAnsi"/>
          <w:b/>
          <w:i/>
          <w:color w:val="212121"/>
          <w:sz w:val="24"/>
          <w:szCs w:val="24"/>
          <w:lang w:eastAsia="en-US"/>
        </w:rPr>
      </w:pPr>
      <w:proofErr w:type="gramStart"/>
      <w:r w:rsidRPr="008A265C">
        <w:rPr>
          <w:rFonts w:asciiTheme="minorHAnsi" w:hAnsiTheme="minorHAnsi" w:cstheme="minorHAnsi"/>
          <w:b/>
          <w:i/>
          <w:color w:val="212121"/>
          <w:sz w:val="24"/>
          <w:szCs w:val="24"/>
          <w:lang w:val="fr"/>
        </w:rPr>
        <w:t>définitions</w:t>
      </w:r>
      <w:proofErr w:type="gramEnd"/>
      <w:r w:rsidRPr="008A265C">
        <w:rPr>
          <w:rFonts w:asciiTheme="minorHAnsi" w:hAnsiTheme="minorHAnsi" w:cstheme="minorHAnsi"/>
          <w:b/>
          <w:i/>
          <w:color w:val="212121"/>
          <w:sz w:val="24"/>
          <w:szCs w:val="24"/>
          <w:lang w:val="fr"/>
        </w:rPr>
        <w:t xml:space="preserve"> de l'agent et du directeur </w:t>
      </w:r>
    </w:p>
    <w:p w:rsidR="00735DAF" w:rsidRPr="008A265C" w:rsidRDefault="00920044" w:rsidP="00735DAF">
      <w:pPr>
        <w:pStyle w:val="HTMLPreformatted"/>
        <w:numPr>
          <w:ilvl w:val="0"/>
          <w:numId w:val="14"/>
        </w:numPr>
        <w:shd w:val="clear" w:color="auto" w:fill="FFFFFF"/>
        <w:rPr>
          <w:rFonts w:asciiTheme="minorHAnsi" w:eastAsia="Times New Roman" w:hAnsiTheme="minorHAnsi" w:cstheme="minorHAnsi"/>
          <w:b/>
          <w:i/>
          <w:color w:val="212121"/>
          <w:sz w:val="24"/>
          <w:szCs w:val="24"/>
          <w:lang w:eastAsia="en-US"/>
        </w:rPr>
      </w:pPr>
      <w:proofErr w:type="gramStart"/>
      <w:r w:rsidRPr="008A265C">
        <w:rPr>
          <w:rFonts w:asciiTheme="minorHAnsi" w:hAnsiTheme="minorHAnsi" w:cstheme="minorHAnsi"/>
          <w:b/>
          <w:i/>
          <w:color w:val="212121"/>
          <w:sz w:val="24"/>
          <w:szCs w:val="24"/>
          <w:lang w:val="fr"/>
        </w:rPr>
        <w:t>procédures</w:t>
      </w:r>
      <w:proofErr w:type="gramEnd"/>
      <w:r w:rsidRPr="008A265C">
        <w:rPr>
          <w:rFonts w:asciiTheme="minorHAnsi" w:hAnsiTheme="minorHAnsi" w:cstheme="minorHAnsi"/>
          <w:b/>
          <w:i/>
          <w:color w:val="212121"/>
          <w:sz w:val="24"/>
          <w:szCs w:val="24"/>
          <w:lang w:val="fr"/>
        </w:rPr>
        <w:t xml:space="preserve"> électorales et </w:t>
      </w:r>
    </w:p>
    <w:p w:rsidR="00735DAF" w:rsidRPr="008A265C" w:rsidRDefault="00735DAF" w:rsidP="00735DAF">
      <w:pPr>
        <w:pStyle w:val="HTMLPreformatted"/>
        <w:numPr>
          <w:ilvl w:val="0"/>
          <w:numId w:val="14"/>
        </w:numPr>
        <w:shd w:val="clear" w:color="auto" w:fill="FFFFFF"/>
        <w:rPr>
          <w:rFonts w:asciiTheme="minorHAnsi" w:eastAsia="Times New Roman" w:hAnsiTheme="minorHAnsi" w:cstheme="minorHAnsi"/>
          <w:b/>
          <w:i/>
          <w:color w:val="212121"/>
          <w:sz w:val="24"/>
          <w:szCs w:val="24"/>
          <w:lang w:eastAsia="en-US"/>
        </w:rPr>
      </w:pPr>
      <w:proofErr w:type="gramStart"/>
      <w:r w:rsidRPr="008A265C">
        <w:rPr>
          <w:rFonts w:asciiTheme="minorHAnsi" w:hAnsiTheme="minorHAnsi" w:cstheme="minorHAnsi"/>
          <w:b/>
          <w:i/>
          <w:color w:val="212121"/>
          <w:sz w:val="24"/>
          <w:szCs w:val="24"/>
          <w:lang w:val="fr"/>
        </w:rPr>
        <w:t>mandat</w:t>
      </w:r>
      <w:proofErr w:type="gramEnd"/>
      <w:r w:rsidRPr="008A265C">
        <w:rPr>
          <w:rFonts w:asciiTheme="minorHAnsi" w:hAnsiTheme="minorHAnsi" w:cstheme="minorHAnsi"/>
          <w:b/>
          <w:i/>
          <w:color w:val="212121"/>
          <w:sz w:val="24"/>
          <w:szCs w:val="24"/>
          <w:lang w:val="fr"/>
        </w:rPr>
        <w:t xml:space="preserve"> des officiers</w:t>
      </w:r>
    </w:p>
    <w:p w:rsidR="003D7D04" w:rsidRPr="008A265C" w:rsidRDefault="00735DAF" w:rsidP="00735DAF">
      <w:pPr>
        <w:pStyle w:val="HTMLPreformatted"/>
        <w:shd w:val="clear" w:color="auto" w:fill="FFFFFF"/>
        <w:ind w:left="720"/>
        <w:rPr>
          <w:rFonts w:asciiTheme="minorHAnsi" w:eastAsia="Times New Roman" w:hAnsiTheme="minorHAnsi" w:cstheme="minorHAnsi"/>
          <w:b/>
          <w:i/>
          <w:color w:val="212121"/>
          <w:sz w:val="24"/>
          <w:szCs w:val="24"/>
          <w:lang w:eastAsia="en-US"/>
        </w:rPr>
      </w:pPr>
      <w:proofErr w:type="gramStart"/>
      <w:r w:rsidRPr="008A265C">
        <w:rPr>
          <w:rFonts w:asciiTheme="minorHAnsi" w:hAnsiTheme="minorHAnsi" w:cstheme="minorHAnsi"/>
          <w:b/>
          <w:i/>
          <w:color w:val="212121"/>
          <w:sz w:val="24"/>
          <w:szCs w:val="24"/>
          <w:lang w:val="fr"/>
        </w:rPr>
        <w:t>recommandations</w:t>
      </w:r>
      <w:proofErr w:type="gramEnd"/>
      <w:r w:rsidRPr="008A265C">
        <w:rPr>
          <w:rFonts w:asciiTheme="minorHAnsi" w:hAnsiTheme="minorHAnsi" w:cstheme="minorHAnsi"/>
          <w:b/>
          <w:i/>
          <w:color w:val="212121"/>
          <w:sz w:val="24"/>
          <w:szCs w:val="24"/>
          <w:lang w:val="fr"/>
        </w:rPr>
        <w:t xml:space="preserve"> devant être présentées aux administrateurs.  </w:t>
      </w:r>
      <w:r w:rsidR="00920044" w:rsidRPr="008A265C">
        <w:rPr>
          <w:rFonts w:asciiTheme="minorHAnsi" w:hAnsiTheme="minorHAnsi" w:cstheme="minorHAnsi"/>
          <w:b/>
          <w:i/>
          <w:color w:val="212121"/>
          <w:sz w:val="24"/>
          <w:szCs w:val="24"/>
          <w:lang w:val="fr"/>
        </w:rPr>
        <w:t>Miguel LeBlanc, Richard Gregory. Porté.</w:t>
      </w:r>
    </w:p>
    <w:p w:rsidR="00920044" w:rsidRPr="008A265C" w:rsidRDefault="00920044" w:rsidP="003D7D04">
      <w:pPr>
        <w:pStyle w:val="HTMLPreformatted"/>
        <w:shd w:val="clear" w:color="auto" w:fill="FFFFFF"/>
        <w:ind w:left="720"/>
        <w:rPr>
          <w:rFonts w:asciiTheme="minorHAnsi" w:eastAsia="Times New Roman" w:hAnsiTheme="minorHAnsi" w:cstheme="minorHAnsi"/>
          <w:b/>
          <w:i/>
          <w:color w:val="212121"/>
          <w:sz w:val="24"/>
          <w:szCs w:val="24"/>
          <w:lang w:eastAsia="en-US"/>
        </w:rPr>
      </w:pPr>
    </w:p>
    <w:p w:rsidR="00920044" w:rsidRPr="008A265C" w:rsidRDefault="00920044" w:rsidP="003D7D04">
      <w:pPr>
        <w:pStyle w:val="HTMLPreformatted"/>
        <w:shd w:val="clear" w:color="auto" w:fill="FFFFFF"/>
        <w:ind w:left="720"/>
        <w:rPr>
          <w:rFonts w:asciiTheme="minorHAnsi" w:eastAsia="Times New Roman" w:hAnsiTheme="minorHAnsi" w:cstheme="minorHAnsi"/>
          <w:b/>
          <w:i/>
          <w:color w:val="212121"/>
          <w:sz w:val="24"/>
          <w:szCs w:val="24"/>
          <w:lang w:eastAsia="en-US"/>
        </w:rPr>
      </w:pPr>
      <w:r w:rsidRPr="008A265C">
        <w:rPr>
          <w:rFonts w:asciiTheme="minorHAnsi" w:hAnsiTheme="minorHAnsi" w:cstheme="minorHAnsi"/>
          <w:b/>
          <w:i/>
          <w:color w:val="212121"/>
          <w:sz w:val="24"/>
          <w:szCs w:val="24"/>
          <w:lang w:val="fr"/>
        </w:rPr>
        <w:t xml:space="preserve">Motion à </w:t>
      </w:r>
      <w:r w:rsidR="00735DAF" w:rsidRPr="008A265C">
        <w:rPr>
          <w:rFonts w:asciiTheme="minorHAnsi" w:hAnsiTheme="minorHAnsi" w:cstheme="minorHAnsi"/>
          <w:b/>
          <w:i/>
          <w:color w:val="212121"/>
          <w:sz w:val="24"/>
          <w:szCs w:val="24"/>
          <w:lang w:val="fr"/>
        </w:rPr>
        <w:t xml:space="preserve">termes </w:t>
      </w:r>
      <w:r w:rsidRPr="008A265C">
        <w:rPr>
          <w:rFonts w:asciiTheme="minorHAnsi" w:hAnsiTheme="minorHAnsi" w:cstheme="minorHAnsi"/>
          <w:b/>
          <w:i/>
          <w:color w:val="212121"/>
          <w:sz w:val="24"/>
          <w:szCs w:val="24"/>
          <w:lang w:val="fr"/>
        </w:rPr>
        <w:t>pour les officiers à 2 ans et envoyer un avis d'élections immédiatement. Bill Lawlor, Miguel LeBlanc. Porté.</w:t>
      </w:r>
    </w:p>
    <w:p w:rsidR="00920044" w:rsidRPr="008A265C" w:rsidRDefault="00920044" w:rsidP="003D7D04">
      <w:pPr>
        <w:pStyle w:val="HTMLPreformatted"/>
        <w:shd w:val="clear" w:color="auto" w:fill="FFFFFF"/>
        <w:ind w:left="720"/>
        <w:rPr>
          <w:rFonts w:asciiTheme="minorHAnsi" w:eastAsia="Times New Roman" w:hAnsiTheme="minorHAnsi" w:cstheme="minorHAnsi"/>
          <w:b/>
          <w:i/>
          <w:color w:val="212121"/>
          <w:sz w:val="24"/>
          <w:szCs w:val="24"/>
          <w:lang w:eastAsia="en-US"/>
        </w:rPr>
      </w:pPr>
    </w:p>
    <w:p w:rsidR="00920044" w:rsidRPr="008A265C" w:rsidRDefault="00920044" w:rsidP="003D7D04">
      <w:pPr>
        <w:pStyle w:val="HTMLPreformatted"/>
        <w:shd w:val="clear" w:color="auto" w:fill="FFFFFF"/>
        <w:ind w:left="720"/>
        <w:rPr>
          <w:rFonts w:asciiTheme="minorHAnsi" w:eastAsia="Times New Roman" w:hAnsiTheme="minorHAnsi" w:cstheme="minorHAnsi"/>
          <w:b/>
          <w:i/>
          <w:color w:val="212121"/>
          <w:sz w:val="24"/>
          <w:szCs w:val="24"/>
          <w:lang w:eastAsia="en-US"/>
        </w:rPr>
      </w:pPr>
      <w:r w:rsidRPr="008A265C">
        <w:rPr>
          <w:rFonts w:asciiTheme="minorHAnsi" w:hAnsiTheme="minorHAnsi" w:cstheme="minorHAnsi"/>
          <w:b/>
          <w:i/>
          <w:color w:val="212121"/>
          <w:sz w:val="24"/>
          <w:szCs w:val="24"/>
          <w:lang w:val="fr"/>
        </w:rPr>
        <w:t xml:space="preserve">Motion visant à désigner Rebecca Singh-Arthur comme coordonnatrice des élections.  </w:t>
      </w:r>
      <w:r w:rsidR="00EF1787" w:rsidRPr="008A265C">
        <w:rPr>
          <w:rFonts w:asciiTheme="minorHAnsi" w:hAnsiTheme="minorHAnsi" w:cstheme="minorHAnsi"/>
          <w:b/>
          <w:i/>
          <w:color w:val="212121"/>
          <w:sz w:val="24"/>
          <w:szCs w:val="24"/>
          <w:lang w:val="fr"/>
        </w:rPr>
        <w:t>Shelley Hale, Lisa Crockwell.  Porté.</w:t>
      </w:r>
    </w:p>
    <w:p w:rsidR="00E65150" w:rsidRPr="008A265C" w:rsidRDefault="00E65150" w:rsidP="00E65150">
      <w:pPr>
        <w:pStyle w:val="HTMLPreformatted"/>
        <w:shd w:val="clear" w:color="auto" w:fill="FFFFFF"/>
        <w:ind w:left="1092"/>
        <w:rPr>
          <w:rFonts w:asciiTheme="minorHAnsi" w:eastAsia="Times New Roman" w:hAnsiTheme="minorHAnsi" w:cstheme="minorHAnsi"/>
          <w:color w:val="212121"/>
          <w:sz w:val="24"/>
          <w:szCs w:val="24"/>
          <w:lang w:eastAsia="en-US"/>
        </w:rPr>
      </w:pPr>
    </w:p>
    <w:p w:rsidR="00B21EAD" w:rsidRPr="008A265C" w:rsidRDefault="00741D14" w:rsidP="00F255D3">
      <w:pPr>
        <w:pStyle w:val="HTMLPreformatted"/>
        <w:numPr>
          <w:ilvl w:val="0"/>
          <w:numId w:val="8"/>
        </w:numPr>
        <w:shd w:val="clear" w:color="auto" w:fill="FFFFFF"/>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 xml:space="preserve">Collaboration intergouvernementale </w:t>
      </w:r>
    </w:p>
    <w:p w:rsidR="00025CD0" w:rsidRPr="008A265C" w:rsidRDefault="00025CD0" w:rsidP="00025CD0">
      <w:pPr>
        <w:pStyle w:val="ListParagraph"/>
        <w:numPr>
          <w:ilvl w:val="1"/>
          <w:numId w:val="8"/>
        </w:numPr>
        <w:rPr>
          <w:rFonts w:eastAsia="Times New Roman" w:cstheme="minorHAnsi"/>
          <w:color w:val="212121"/>
          <w:sz w:val="24"/>
          <w:szCs w:val="24"/>
          <w:lang w:eastAsia="en-US"/>
        </w:rPr>
      </w:pPr>
      <w:r w:rsidRPr="008A265C">
        <w:rPr>
          <w:rFonts w:cstheme="minorHAnsi"/>
          <w:color w:val="212121"/>
          <w:sz w:val="24"/>
          <w:szCs w:val="24"/>
          <w:lang w:val="fr"/>
        </w:rPr>
        <w:t>Préparation de la réunion de printemps ASWB</w:t>
      </w:r>
    </w:p>
    <w:p w:rsidR="00025CD0" w:rsidRPr="008A265C" w:rsidRDefault="00025CD0" w:rsidP="00025CD0">
      <w:pPr>
        <w:pStyle w:val="ListParagraph"/>
        <w:numPr>
          <w:ilvl w:val="1"/>
          <w:numId w:val="8"/>
        </w:numPr>
        <w:rPr>
          <w:rFonts w:eastAsia="Times New Roman" w:cstheme="minorHAnsi"/>
          <w:color w:val="212121"/>
          <w:sz w:val="24"/>
          <w:szCs w:val="24"/>
          <w:lang w:eastAsia="en-US"/>
        </w:rPr>
      </w:pPr>
      <w:r w:rsidRPr="008A265C">
        <w:rPr>
          <w:rFonts w:cstheme="minorHAnsi"/>
          <w:color w:val="212121"/>
          <w:sz w:val="24"/>
          <w:szCs w:val="24"/>
          <w:lang w:val="fr"/>
        </w:rPr>
        <w:t xml:space="preserve">Ébauches d'échantillons de mou (Alec) </w:t>
      </w:r>
    </w:p>
    <w:p w:rsidR="00920044" w:rsidRPr="008A265C" w:rsidRDefault="00920044" w:rsidP="00920044">
      <w:pPr>
        <w:pStyle w:val="ListParagraph"/>
        <w:ind w:left="1092"/>
        <w:rPr>
          <w:rFonts w:eastAsia="Times New Roman" w:cstheme="minorHAnsi"/>
          <w:color w:val="212121"/>
          <w:sz w:val="24"/>
          <w:szCs w:val="24"/>
          <w:lang w:eastAsia="en-US"/>
        </w:rPr>
      </w:pPr>
    </w:p>
    <w:p w:rsidR="00135641" w:rsidRPr="008A265C" w:rsidRDefault="00135641" w:rsidP="00EF1787">
      <w:pPr>
        <w:pStyle w:val="ListParagraph"/>
        <w:rPr>
          <w:rFonts w:eastAsia="Times New Roman" w:cstheme="minorHAnsi"/>
          <w:color w:val="212121"/>
          <w:sz w:val="24"/>
          <w:szCs w:val="24"/>
          <w:lang w:eastAsia="en-US"/>
        </w:rPr>
      </w:pPr>
      <w:r w:rsidRPr="008A265C">
        <w:rPr>
          <w:rFonts w:cstheme="minorHAnsi"/>
          <w:color w:val="212121"/>
          <w:sz w:val="24"/>
          <w:szCs w:val="24"/>
          <w:lang w:val="fr"/>
        </w:rPr>
        <w:lastRenderedPageBreak/>
        <w:t>7,1</w:t>
      </w:r>
      <w:r w:rsidRPr="008A265C">
        <w:rPr>
          <w:rFonts w:cstheme="minorHAnsi"/>
          <w:color w:val="212121"/>
          <w:sz w:val="24"/>
          <w:szCs w:val="24"/>
          <w:lang w:val="fr"/>
        </w:rPr>
        <w:tab/>
      </w:r>
      <w:r w:rsidR="00EF1787" w:rsidRPr="008A265C">
        <w:rPr>
          <w:rFonts w:cstheme="minorHAnsi"/>
          <w:color w:val="212121"/>
          <w:sz w:val="24"/>
          <w:szCs w:val="24"/>
          <w:lang w:val="fr"/>
        </w:rPr>
        <w:t xml:space="preserve">Lynn recherche d'entrée </w:t>
      </w:r>
      <w:r w:rsidR="00373078" w:rsidRPr="008A265C">
        <w:rPr>
          <w:rFonts w:cstheme="minorHAnsi"/>
          <w:color w:val="212121"/>
          <w:sz w:val="24"/>
          <w:szCs w:val="24"/>
          <w:lang w:val="fr"/>
        </w:rPr>
        <w:t>pour présentation à la réunion du printemps ASWB-</w:t>
      </w:r>
      <w:r w:rsidR="00EF1787" w:rsidRPr="008A265C">
        <w:rPr>
          <w:rFonts w:cstheme="minorHAnsi"/>
          <w:color w:val="212121"/>
          <w:sz w:val="24"/>
          <w:szCs w:val="24"/>
          <w:lang w:val="fr"/>
        </w:rPr>
        <w:t xml:space="preserve"> Développer des outils pour la mobilité du travail social.  Le sujet est la pratique </w:t>
      </w:r>
      <w:proofErr w:type="spellStart"/>
      <w:r w:rsidR="00EF1787" w:rsidRPr="008A265C">
        <w:rPr>
          <w:rFonts w:cstheme="minorHAnsi"/>
          <w:color w:val="212121"/>
          <w:sz w:val="24"/>
          <w:szCs w:val="24"/>
          <w:lang w:val="fr"/>
        </w:rPr>
        <w:t>interjuridictionnelle</w:t>
      </w:r>
      <w:proofErr w:type="spellEnd"/>
      <w:r w:rsidR="00EF1787" w:rsidRPr="008A265C">
        <w:rPr>
          <w:rFonts w:cstheme="minorHAnsi"/>
          <w:color w:val="212121"/>
          <w:sz w:val="24"/>
          <w:szCs w:val="24"/>
          <w:lang w:val="fr"/>
        </w:rPr>
        <w:t xml:space="preserve">.  </w:t>
      </w:r>
      <w:r w:rsidR="00373078" w:rsidRPr="008A265C">
        <w:rPr>
          <w:rFonts w:cstheme="minorHAnsi"/>
          <w:color w:val="212121"/>
          <w:sz w:val="24"/>
          <w:szCs w:val="24"/>
          <w:lang w:val="fr"/>
        </w:rPr>
        <w:t xml:space="preserve">Lynn parlera de l'expérience canadienne, y compris l'accord de libre-échange canadien et </w:t>
      </w:r>
      <w:r w:rsidR="00EF1787" w:rsidRPr="008A265C">
        <w:rPr>
          <w:rFonts w:cstheme="minorHAnsi"/>
          <w:color w:val="212121"/>
          <w:sz w:val="24"/>
          <w:szCs w:val="24"/>
          <w:lang w:val="fr"/>
        </w:rPr>
        <w:t xml:space="preserve">élaboration d'un modèle de protocole d'entente pour permettre aux praticiens du travail social de pratiquer au-delà des frontières.  </w:t>
      </w:r>
    </w:p>
    <w:p w:rsidR="00373078" w:rsidRPr="008A265C" w:rsidRDefault="00373078" w:rsidP="00EF1787">
      <w:pPr>
        <w:pStyle w:val="ListParagraph"/>
        <w:rPr>
          <w:rFonts w:eastAsia="Times New Roman" w:cstheme="minorHAnsi"/>
          <w:color w:val="212121"/>
          <w:sz w:val="24"/>
          <w:szCs w:val="24"/>
          <w:lang w:eastAsia="en-US"/>
        </w:rPr>
      </w:pPr>
    </w:p>
    <w:p w:rsidR="00EE0EAF" w:rsidRPr="008A265C" w:rsidRDefault="008A265C" w:rsidP="00135641">
      <w:pPr>
        <w:pStyle w:val="ListParagraph"/>
        <w:rPr>
          <w:rFonts w:eastAsia="Times New Roman" w:cstheme="minorHAnsi"/>
          <w:color w:val="212121"/>
          <w:sz w:val="24"/>
          <w:szCs w:val="24"/>
          <w:lang w:eastAsia="en-US"/>
        </w:rPr>
      </w:pPr>
      <w:r>
        <w:rPr>
          <w:rFonts w:cstheme="minorHAnsi"/>
          <w:color w:val="212121"/>
          <w:sz w:val="24"/>
          <w:szCs w:val="24"/>
          <w:lang w:val="fr"/>
        </w:rPr>
        <w:t>Demande de s</w:t>
      </w:r>
      <w:r w:rsidR="00974F2D" w:rsidRPr="008A265C">
        <w:rPr>
          <w:rFonts w:cstheme="minorHAnsi"/>
          <w:color w:val="212121"/>
          <w:sz w:val="24"/>
          <w:szCs w:val="24"/>
          <w:lang w:val="fr"/>
        </w:rPr>
        <w:t xml:space="preserve">uggestions pour parler </w:t>
      </w:r>
      <w:r>
        <w:rPr>
          <w:rFonts w:cstheme="minorHAnsi"/>
          <w:color w:val="212121"/>
          <w:sz w:val="24"/>
          <w:szCs w:val="24"/>
          <w:lang w:val="fr"/>
        </w:rPr>
        <w:t xml:space="preserve">de </w:t>
      </w:r>
      <w:r w:rsidR="00974F2D" w:rsidRPr="008A265C">
        <w:rPr>
          <w:rFonts w:cstheme="minorHAnsi"/>
          <w:color w:val="212121"/>
          <w:sz w:val="24"/>
          <w:szCs w:val="24"/>
          <w:lang w:val="fr"/>
        </w:rPr>
        <w:t>la pratique à travers les frontières, les listes de courtoisie.  Peut être utile d'examiner les provinces qui réglementent la pratique versus le titre et l'impact que cela a en termes de pratique dans une autre province.</w:t>
      </w:r>
      <w:r w:rsidR="00135641" w:rsidRPr="008A265C">
        <w:rPr>
          <w:rFonts w:cstheme="minorHAnsi"/>
          <w:color w:val="212121"/>
          <w:sz w:val="24"/>
          <w:szCs w:val="24"/>
          <w:lang w:val="fr"/>
        </w:rPr>
        <w:t xml:space="preserve">  L'élaboration de politiques et de procédures en l'absence d'une législation claire sur la mobilité est importante afin de décourager les</w:t>
      </w:r>
      <w:proofErr w:type="gramStart"/>
      <w:r w:rsidR="00135641" w:rsidRPr="008A265C">
        <w:rPr>
          <w:rFonts w:cstheme="minorHAnsi"/>
          <w:color w:val="212121"/>
          <w:sz w:val="24"/>
          <w:szCs w:val="24"/>
          <w:lang w:val="fr"/>
        </w:rPr>
        <w:t xml:space="preserve"> «pratiques</w:t>
      </w:r>
      <w:proofErr w:type="gramEnd"/>
      <w:r w:rsidR="00135641" w:rsidRPr="008A265C">
        <w:rPr>
          <w:rFonts w:cstheme="minorHAnsi"/>
          <w:color w:val="212121"/>
          <w:sz w:val="24"/>
          <w:szCs w:val="24"/>
          <w:lang w:val="fr"/>
        </w:rPr>
        <w:t xml:space="preserve"> infondées» et de fournir au public un certain niveau de protection.</w:t>
      </w:r>
    </w:p>
    <w:p w:rsidR="00974F2D" w:rsidRPr="008A265C" w:rsidRDefault="00974F2D" w:rsidP="00EF1787">
      <w:pPr>
        <w:pStyle w:val="ListParagraph"/>
        <w:rPr>
          <w:rFonts w:eastAsia="Times New Roman" w:cstheme="minorHAnsi"/>
          <w:color w:val="212121"/>
          <w:sz w:val="24"/>
          <w:szCs w:val="24"/>
          <w:lang w:eastAsia="en-US"/>
        </w:rPr>
      </w:pPr>
    </w:p>
    <w:p w:rsidR="00974F2D" w:rsidRPr="008A265C" w:rsidRDefault="00974F2D" w:rsidP="00EF1787">
      <w:pPr>
        <w:pStyle w:val="ListParagraph"/>
        <w:rPr>
          <w:rFonts w:eastAsia="Times New Roman" w:cstheme="minorHAnsi"/>
          <w:color w:val="212121"/>
          <w:sz w:val="24"/>
          <w:szCs w:val="24"/>
          <w:lang w:eastAsia="en-US"/>
        </w:rPr>
      </w:pPr>
      <w:r w:rsidRPr="008A265C">
        <w:rPr>
          <w:rFonts w:cstheme="minorHAnsi"/>
          <w:color w:val="212121"/>
          <w:sz w:val="24"/>
          <w:szCs w:val="24"/>
          <w:lang w:val="fr"/>
        </w:rPr>
        <w:t>Ressources</w:t>
      </w:r>
    </w:p>
    <w:p w:rsidR="00974F2D" w:rsidRPr="008A265C" w:rsidRDefault="00974F2D" w:rsidP="00974F2D">
      <w:pPr>
        <w:pStyle w:val="ListParagraph"/>
        <w:numPr>
          <w:ilvl w:val="0"/>
          <w:numId w:val="15"/>
        </w:numPr>
        <w:rPr>
          <w:rFonts w:eastAsia="Times New Roman" w:cstheme="minorHAnsi"/>
          <w:color w:val="212121"/>
          <w:sz w:val="24"/>
          <w:szCs w:val="24"/>
          <w:lang w:eastAsia="en-US"/>
        </w:rPr>
      </w:pPr>
      <w:r w:rsidRPr="008A265C">
        <w:rPr>
          <w:rFonts w:cstheme="minorHAnsi"/>
          <w:color w:val="212121"/>
          <w:sz w:val="24"/>
          <w:szCs w:val="24"/>
          <w:lang w:val="fr"/>
        </w:rPr>
        <w:t xml:space="preserve">L'Association de Terre-Neuve &amp; Labrador a adopté une </w:t>
      </w:r>
      <w:proofErr w:type="gramStart"/>
      <w:r w:rsidRPr="008A265C">
        <w:rPr>
          <w:rFonts w:cstheme="minorHAnsi"/>
          <w:color w:val="212121"/>
          <w:sz w:val="24"/>
          <w:szCs w:val="24"/>
          <w:lang w:val="fr"/>
        </w:rPr>
        <w:t>politique?</w:t>
      </w:r>
      <w:proofErr w:type="gramEnd"/>
    </w:p>
    <w:p w:rsidR="00EE0EAF" w:rsidRPr="008A265C" w:rsidRDefault="00EE0EAF" w:rsidP="00974F2D">
      <w:pPr>
        <w:pStyle w:val="ListParagraph"/>
        <w:numPr>
          <w:ilvl w:val="0"/>
          <w:numId w:val="15"/>
        </w:numPr>
        <w:rPr>
          <w:rFonts w:eastAsia="Times New Roman" w:cstheme="minorHAnsi"/>
          <w:color w:val="212121"/>
          <w:sz w:val="24"/>
          <w:szCs w:val="24"/>
          <w:lang w:eastAsia="en-US"/>
        </w:rPr>
      </w:pPr>
      <w:r w:rsidRPr="008A265C">
        <w:rPr>
          <w:rFonts w:cstheme="minorHAnsi"/>
          <w:color w:val="212121"/>
          <w:sz w:val="24"/>
          <w:szCs w:val="24"/>
          <w:lang w:val="fr"/>
        </w:rPr>
        <w:t>Physiothérapeutes de la Nouvelle-Écosse</w:t>
      </w:r>
    </w:p>
    <w:p w:rsidR="00EE0EAF" w:rsidRPr="008A265C" w:rsidRDefault="008A265C" w:rsidP="00EE0EAF">
      <w:pPr>
        <w:pStyle w:val="ListParagraph"/>
        <w:numPr>
          <w:ilvl w:val="0"/>
          <w:numId w:val="15"/>
        </w:numPr>
        <w:rPr>
          <w:rFonts w:eastAsia="Times New Roman" w:cstheme="minorHAnsi"/>
          <w:color w:val="212121"/>
          <w:sz w:val="24"/>
          <w:szCs w:val="24"/>
          <w:lang w:eastAsia="en-US"/>
        </w:rPr>
      </w:pPr>
      <w:r>
        <w:rPr>
          <w:rFonts w:cstheme="minorHAnsi"/>
          <w:color w:val="212121"/>
          <w:sz w:val="24"/>
          <w:szCs w:val="24"/>
          <w:lang w:val="fr"/>
        </w:rPr>
        <w:t>L’Ontario</w:t>
      </w:r>
      <w:r w:rsidR="00EE0EAF" w:rsidRPr="008A265C">
        <w:rPr>
          <w:rFonts w:cstheme="minorHAnsi"/>
          <w:color w:val="212121"/>
          <w:sz w:val="24"/>
          <w:szCs w:val="24"/>
          <w:lang w:val="fr"/>
        </w:rPr>
        <w:t xml:space="preserve"> a Q &amp; sur leur site Web sur les membres pratiquant dans une autre province</w:t>
      </w:r>
    </w:p>
    <w:p w:rsidR="00EE0EAF" w:rsidRPr="008A265C" w:rsidRDefault="00EE0EAF" w:rsidP="00EE0EAF">
      <w:pPr>
        <w:rPr>
          <w:rFonts w:eastAsia="Times New Roman" w:cstheme="minorHAnsi"/>
          <w:color w:val="212121"/>
          <w:sz w:val="24"/>
          <w:szCs w:val="24"/>
          <w:lang w:eastAsia="en-US"/>
        </w:rPr>
      </w:pPr>
      <w:r w:rsidRPr="008A265C">
        <w:rPr>
          <w:rFonts w:cstheme="minorHAnsi"/>
          <w:color w:val="212121"/>
          <w:sz w:val="24"/>
          <w:szCs w:val="24"/>
          <w:lang w:val="fr"/>
        </w:rPr>
        <w:tab/>
      </w:r>
      <w:r w:rsidR="00135641" w:rsidRPr="008A265C">
        <w:rPr>
          <w:rFonts w:cstheme="minorHAnsi"/>
          <w:color w:val="212121"/>
          <w:sz w:val="24"/>
          <w:szCs w:val="24"/>
          <w:lang w:val="fr"/>
        </w:rPr>
        <w:t>7,2</w:t>
      </w:r>
      <w:r w:rsidR="00135641" w:rsidRPr="008A265C">
        <w:rPr>
          <w:rFonts w:cstheme="minorHAnsi"/>
          <w:color w:val="212121"/>
          <w:sz w:val="24"/>
          <w:szCs w:val="24"/>
          <w:lang w:val="fr"/>
        </w:rPr>
        <w:tab/>
      </w:r>
      <w:r w:rsidRPr="008A265C">
        <w:rPr>
          <w:rFonts w:cstheme="minorHAnsi"/>
          <w:color w:val="212121"/>
          <w:sz w:val="24"/>
          <w:szCs w:val="24"/>
          <w:lang w:val="fr"/>
        </w:rPr>
        <w:t>Ébauches d'échantillons de mou</w:t>
      </w:r>
      <w:r w:rsidR="00135641" w:rsidRPr="008A265C">
        <w:rPr>
          <w:rFonts w:cstheme="minorHAnsi"/>
          <w:color w:val="212121"/>
          <w:sz w:val="24"/>
          <w:szCs w:val="24"/>
          <w:lang w:val="fr"/>
        </w:rPr>
        <w:t xml:space="preserve"> </w:t>
      </w:r>
    </w:p>
    <w:p w:rsidR="00EE0EAF" w:rsidRPr="008A265C" w:rsidRDefault="00EE0EAF" w:rsidP="00EE0EAF">
      <w:pPr>
        <w:rPr>
          <w:rFonts w:eastAsia="Times New Roman" w:cstheme="minorHAnsi"/>
          <w:color w:val="212121"/>
          <w:sz w:val="24"/>
          <w:szCs w:val="24"/>
          <w:lang w:eastAsia="en-US"/>
        </w:rPr>
      </w:pPr>
      <w:r w:rsidRPr="008A265C">
        <w:rPr>
          <w:rFonts w:cstheme="minorHAnsi"/>
          <w:color w:val="212121"/>
          <w:sz w:val="24"/>
          <w:szCs w:val="24"/>
          <w:lang w:val="fr"/>
        </w:rPr>
        <w:tab/>
        <w:t xml:space="preserve">Les organismes de réglementation de la physiothérapie au Canada ont établi un protocole d'entente </w:t>
      </w:r>
      <w:r w:rsidRPr="008A265C">
        <w:rPr>
          <w:rFonts w:cstheme="minorHAnsi"/>
          <w:color w:val="212121"/>
          <w:sz w:val="24"/>
          <w:szCs w:val="24"/>
          <w:lang w:val="fr"/>
        </w:rPr>
        <w:tab/>
        <w:t xml:space="preserve">la pratique interjuridictionnelle et le service électronique qui reconnaît les compétences de la pratique secondaire.  </w:t>
      </w:r>
      <w:r w:rsidRPr="008A265C">
        <w:rPr>
          <w:rFonts w:cstheme="minorHAnsi"/>
          <w:color w:val="212121"/>
          <w:sz w:val="24"/>
          <w:szCs w:val="24"/>
          <w:lang w:val="fr"/>
        </w:rPr>
        <w:tab/>
      </w:r>
      <w:r w:rsidRPr="008A265C">
        <w:rPr>
          <w:rFonts w:cstheme="minorHAnsi"/>
          <w:color w:val="212121"/>
          <w:sz w:val="24"/>
          <w:szCs w:val="24"/>
          <w:lang w:val="fr"/>
        </w:rPr>
        <w:tab/>
        <w:t xml:space="preserve">Fournit un exemple de la façon dont d'autres professions pourraient aller de l'avant sur cette question.  Gestion </w:t>
      </w:r>
      <w:r w:rsidRPr="008A265C">
        <w:rPr>
          <w:rFonts w:cstheme="minorHAnsi"/>
          <w:color w:val="212121"/>
          <w:sz w:val="24"/>
          <w:szCs w:val="24"/>
          <w:lang w:val="fr"/>
        </w:rPr>
        <w:tab/>
        <w:t>les plaintes à l'échelle des juridictions sont une question importante à examiner.</w:t>
      </w:r>
    </w:p>
    <w:p w:rsidR="0099278D" w:rsidRPr="008A265C" w:rsidRDefault="00EE0EAF" w:rsidP="0099278D">
      <w:pPr>
        <w:rPr>
          <w:rFonts w:eastAsia="Times New Roman" w:cstheme="minorHAnsi"/>
          <w:color w:val="212121"/>
          <w:sz w:val="24"/>
          <w:szCs w:val="24"/>
          <w:lang w:eastAsia="en-US"/>
        </w:rPr>
      </w:pPr>
      <w:r w:rsidRPr="008A265C">
        <w:rPr>
          <w:rFonts w:cstheme="minorHAnsi"/>
          <w:color w:val="212121"/>
          <w:sz w:val="24"/>
          <w:szCs w:val="24"/>
          <w:lang w:val="fr"/>
        </w:rPr>
        <w:tab/>
        <w:t>Le sous-comité des pratiques interjuridictionnelles reprendra ses travaux et rédigera un cadre</w:t>
      </w:r>
      <w:r w:rsidR="008A265C">
        <w:rPr>
          <w:rFonts w:cstheme="minorHAnsi"/>
          <w:color w:val="212121"/>
          <w:sz w:val="24"/>
          <w:szCs w:val="24"/>
          <w:lang w:val="fr"/>
        </w:rPr>
        <w:t>.</w:t>
      </w:r>
      <w:r w:rsidRPr="008A265C">
        <w:rPr>
          <w:rFonts w:cstheme="minorHAnsi"/>
          <w:color w:val="212121"/>
          <w:sz w:val="24"/>
          <w:szCs w:val="24"/>
          <w:lang w:val="fr"/>
        </w:rPr>
        <w:t xml:space="preserve"> </w:t>
      </w:r>
      <w:r w:rsidRPr="008A265C">
        <w:rPr>
          <w:rFonts w:cstheme="minorHAnsi"/>
          <w:color w:val="212121"/>
          <w:sz w:val="24"/>
          <w:szCs w:val="24"/>
          <w:lang w:val="fr"/>
        </w:rPr>
        <w:tab/>
        <w:t>Discussion</w:t>
      </w:r>
      <w:r w:rsidR="008A265C">
        <w:rPr>
          <w:rFonts w:cstheme="minorHAnsi"/>
          <w:color w:val="212121"/>
          <w:sz w:val="24"/>
          <w:szCs w:val="24"/>
          <w:lang w:val="fr"/>
        </w:rPr>
        <w:t xml:space="preserve"> p</w:t>
      </w:r>
      <w:r w:rsidRPr="008A265C">
        <w:rPr>
          <w:rFonts w:cstheme="minorHAnsi"/>
          <w:color w:val="212121"/>
          <w:sz w:val="24"/>
          <w:szCs w:val="24"/>
          <w:lang w:val="fr"/>
        </w:rPr>
        <w:t>our examen à la réunion de juin.  Alec Stratford s'est porté volontaire pour rejoindre le Comité.</w:t>
      </w:r>
    </w:p>
    <w:p w:rsidR="0099278D" w:rsidRPr="008A265C" w:rsidRDefault="0099278D" w:rsidP="0099278D">
      <w:pPr>
        <w:pStyle w:val="HTMLPreformatted"/>
        <w:numPr>
          <w:ilvl w:val="0"/>
          <w:numId w:val="8"/>
        </w:numPr>
        <w:shd w:val="clear" w:color="auto" w:fill="FFFFFF"/>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Douglas C</w:t>
      </w:r>
      <w:r w:rsidR="00135641" w:rsidRPr="008A265C">
        <w:rPr>
          <w:rFonts w:asciiTheme="minorHAnsi" w:hAnsiTheme="minorHAnsi" w:cstheme="minorHAnsi"/>
          <w:color w:val="212121"/>
          <w:sz w:val="24"/>
          <w:szCs w:val="24"/>
          <w:lang w:val="fr"/>
        </w:rPr>
        <w:t>ollege mise à jour</w:t>
      </w:r>
    </w:p>
    <w:p w:rsidR="0099278D" w:rsidRPr="008A265C" w:rsidRDefault="0099278D" w:rsidP="0099278D">
      <w:pPr>
        <w:pStyle w:val="HTMLPreformatted"/>
        <w:shd w:val="clear" w:color="auto" w:fill="FFFFFF"/>
        <w:ind w:left="720"/>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 xml:space="preserve">Pas de changement à partir </w:t>
      </w:r>
      <w:proofErr w:type="gramStart"/>
      <w:r w:rsidRPr="008A265C">
        <w:rPr>
          <w:rFonts w:asciiTheme="minorHAnsi" w:hAnsiTheme="minorHAnsi" w:cstheme="minorHAnsi"/>
          <w:color w:val="212121"/>
          <w:sz w:val="24"/>
          <w:szCs w:val="24"/>
          <w:lang w:val="fr"/>
        </w:rPr>
        <w:t>de octobre</w:t>
      </w:r>
      <w:proofErr w:type="gramEnd"/>
      <w:r w:rsidR="008A265C">
        <w:rPr>
          <w:rFonts w:asciiTheme="minorHAnsi" w:hAnsiTheme="minorHAnsi" w:cstheme="minorHAnsi"/>
          <w:color w:val="212121"/>
          <w:sz w:val="24"/>
          <w:szCs w:val="24"/>
          <w:lang w:val="fr"/>
        </w:rPr>
        <w:t xml:space="preserve">. </w:t>
      </w:r>
      <w:r w:rsidRPr="008A265C">
        <w:rPr>
          <w:rFonts w:asciiTheme="minorHAnsi" w:hAnsiTheme="minorHAnsi" w:cstheme="minorHAnsi"/>
          <w:color w:val="212121"/>
          <w:sz w:val="24"/>
          <w:szCs w:val="24"/>
          <w:lang w:val="fr"/>
        </w:rPr>
        <w:t xml:space="preserve"> Approbation provisoire de </w:t>
      </w:r>
      <w:r w:rsidR="00135641" w:rsidRPr="008A265C">
        <w:rPr>
          <w:rFonts w:asciiTheme="minorHAnsi" w:hAnsiTheme="minorHAnsi" w:cstheme="minorHAnsi"/>
          <w:color w:val="212121"/>
          <w:sz w:val="24"/>
          <w:szCs w:val="24"/>
          <w:lang w:val="fr"/>
        </w:rPr>
        <w:t xml:space="preserve">Université de Douglas </w:t>
      </w:r>
      <w:r w:rsidRPr="008A265C">
        <w:rPr>
          <w:rFonts w:asciiTheme="minorHAnsi" w:hAnsiTheme="minorHAnsi" w:cstheme="minorHAnsi"/>
          <w:color w:val="212121"/>
          <w:sz w:val="24"/>
          <w:szCs w:val="24"/>
          <w:lang w:val="fr"/>
        </w:rPr>
        <w:t xml:space="preserve">programme à condition qu'ils demandent l'accréditation.  Les doyens et les directeurs des universités </w:t>
      </w:r>
      <w:r w:rsidR="008A265C">
        <w:rPr>
          <w:rFonts w:asciiTheme="minorHAnsi" w:hAnsiTheme="minorHAnsi" w:cstheme="minorHAnsi"/>
          <w:color w:val="212121"/>
          <w:sz w:val="24"/>
          <w:szCs w:val="24"/>
          <w:lang w:val="fr"/>
        </w:rPr>
        <w:t xml:space="preserve">envoyer une lettre de </w:t>
      </w:r>
      <w:r w:rsidR="00135641" w:rsidRPr="008A265C">
        <w:rPr>
          <w:rFonts w:asciiTheme="minorHAnsi" w:hAnsiTheme="minorHAnsi" w:cstheme="minorHAnsi"/>
          <w:color w:val="212121"/>
          <w:sz w:val="24"/>
          <w:szCs w:val="24"/>
          <w:lang w:val="fr"/>
        </w:rPr>
        <w:t xml:space="preserve">consternation et la préoccupation que </w:t>
      </w:r>
      <w:proofErr w:type="gramStart"/>
      <w:r w:rsidR="00135641" w:rsidRPr="008A265C">
        <w:rPr>
          <w:rFonts w:asciiTheme="minorHAnsi" w:hAnsiTheme="minorHAnsi" w:cstheme="minorHAnsi"/>
          <w:color w:val="212121"/>
          <w:sz w:val="24"/>
          <w:szCs w:val="24"/>
          <w:lang w:val="fr"/>
        </w:rPr>
        <w:t>BC</w:t>
      </w:r>
      <w:r w:rsidR="008A265C">
        <w:rPr>
          <w:rFonts w:asciiTheme="minorHAnsi" w:hAnsiTheme="minorHAnsi" w:cstheme="minorHAnsi"/>
          <w:color w:val="212121"/>
          <w:sz w:val="24"/>
          <w:szCs w:val="24"/>
          <w:lang w:val="fr"/>
        </w:rPr>
        <w:t xml:space="preserve"> </w:t>
      </w:r>
      <w:r w:rsidRPr="008A265C">
        <w:rPr>
          <w:rFonts w:asciiTheme="minorHAnsi" w:hAnsiTheme="minorHAnsi" w:cstheme="minorHAnsi"/>
          <w:color w:val="212121"/>
          <w:sz w:val="24"/>
          <w:szCs w:val="24"/>
          <w:lang w:val="fr"/>
        </w:rPr>
        <w:t xml:space="preserve"> </w:t>
      </w:r>
      <w:r w:rsidR="008A265C">
        <w:rPr>
          <w:rFonts w:asciiTheme="minorHAnsi" w:hAnsiTheme="minorHAnsi" w:cstheme="minorHAnsi"/>
          <w:color w:val="212121"/>
          <w:sz w:val="24"/>
          <w:szCs w:val="24"/>
          <w:lang w:val="fr"/>
        </w:rPr>
        <w:t>a</w:t>
      </w:r>
      <w:proofErr w:type="gramEnd"/>
      <w:r w:rsidR="008A265C">
        <w:rPr>
          <w:rFonts w:asciiTheme="minorHAnsi" w:hAnsiTheme="minorHAnsi" w:cstheme="minorHAnsi"/>
          <w:color w:val="212121"/>
          <w:sz w:val="24"/>
          <w:szCs w:val="24"/>
          <w:lang w:val="fr"/>
        </w:rPr>
        <w:t xml:space="preserve"> a</w:t>
      </w:r>
      <w:r w:rsidRPr="008A265C">
        <w:rPr>
          <w:rFonts w:asciiTheme="minorHAnsi" w:hAnsiTheme="minorHAnsi" w:cstheme="minorHAnsi"/>
          <w:color w:val="212121"/>
          <w:sz w:val="24"/>
          <w:szCs w:val="24"/>
          <w:lang w:val="fr"/>
        </w:rPr>
        <w:t>ccordé</w:t>
      </w:r>
      <w:r w:rsidR="008A265C">
        <w:rPr>
          <w:rFonts w:asciiTheme="minorHAnsi" w:hAnsiTheme="minorHAnsi" w:cstheme="minorHAnsi"/>
          <w:color w:val="212121"/>
          <w:sz w:val="24"/>
          <w:szCs w:val="24"/>
          <w:lang w:val="fr"/>
        </w:rPr>
        <w:t xml:space="preserve"> au </w:t>
      </w:r>
      <w:proofErr w:type="spellStart"/>
      <w:r w:rsidR="008A265C">
        <w:rPr>
          <w:rFonts w:asciiTheme="minorHAnsi" w:hAnsiTheme="minorHAnsi" w:cstheme="minorHAnsi"/>
          <w:color w:val="212121"/>
          <w:sz w:val="24"/>
          <w:szCs w:val="24"/>
          <w:lang w:val="fr"/>
        </w:rPr>
        <w:t>College</w:t>
      </w:r>
      <w:proofErr w:type="spellEnd"/>
      <w:r w:rsidR="008A265C">
        <w:rPr>
          <w:rFonts w:asciiTheme="minorHAnsi" w:hAnsiTheme="minorHAnsi" w:cstheme="minorHAnsi"/>
          <w:color w:val="212121"/>
          <w:sz w:val="24"/>
          <w:szCs w:val="24"/>
          <w:lang w:val="fr"/>
        </w:rPr>
        <w:t xml:space="preserve"> Douglas</w:t>
      </w:r>
      <w:r w:rsidRPr="008A265C">
        <w:rPr>
          <w:rFonts w:asciiTheme="minorHAnsi" w:hAnsiTheme="minorHAnsi" w:cstheme="minorHAnsi"/>
          <w:color w:val="212121"/>
          <w:sz w:val="24"/>
          <w:szCs w:val="24"/>
          <w:lang w:val="fr"/>
        </w:rPr>
        <w:t xml:space="preserve">.  BCCSW a écrit des lettres à toutes les parties </w:t>
      </w:r>
      <w:r w:rsidR="00135641" w:rsidRPr="008A265C">
        <w:rPr>
          <w:rFonts w:asciiTheme="minorHAnsi" w:hAnsiTheme="minorHAnsi" w:cstheme="minorHAnsi"/>
          <w:color w:val="212121"/>
          <w:sz w:val="24"/>
          <w:szCs w:val="24"/>
          <w:lang w:val="fr"/>
        </w:rPr>
        <w:t xml:space="preserve">indiquant qu'ils sont </w:t>
      </w:r>
      <w:r w:rsidRPr="008A265C">
        <w:rPr>
          <w:rFonts w:asciiTheme="minorHAnsi" w:hAnsiTheme="minorHAnsi" w:cstheme="minorHAnsi"/>
          <w:color w:val="212121"/>
          <w:sz w:val="24"/>
          <w:szCs w:val="24"/>
          <w:lang w:val="fr"/>
        </w:rPr>
        <w:t>sous la pression du gouvernement d'approuver programme non accrédité</w:t>
      </w:r>
      <w:r w:rsidR="00135641" w:rsidRPr="008A265C">
        <w:rPr>
          <w:rFonts w:asciiTheme="minorHAnsi" w:hAnsiTheme="minorHAnsi" w:cstheme="minorHAnsi"/>
          <w:color w:val="212121"/>
          <w:sz w:val="24"/>
          <w:szCs w:val="24"/>
          <w:lang w:val="fr"/>
        </w:rPr>
        <w:t xml:space="preserve">s. </w:t>
      </w:r>
      <w:r w:rsidR="008A265C">
        <w:rPr>
          <w:rFonts w:asciiTheme="minorHAnsi" w:hAnsiTheme="minorHAnsi" w:cstheme="minorHAnsi"/>
          <w:color w:val="212121"/>
          <w:sz w:val="24"/>
          <w:szCs w:val="24"/>
          <w:lang w:val="fr"/>
        </w:rPr>
        <w:t>BC est en</w:t>
      </w:r>
      <w:r w:rsidR="00135641" w:rsidRPr="008A265C">
        <w:rPr>
          <w:rFonts w:asciiTheme="minorHAnsi" w:hAnsiTheme="minorHAnsi" w:cstheme="minorHAnsi"/>
          <w:color w:val="212121"/>
          <w:sz w:val="24"/>
          <w:szCs w:val="24"/>
          <w:lang w:val="fr"/>
        </w:rPr>
        <w:t xml:space="preserve"> entreprise avec le gouvernement que le programme</w:t>
      </w:r>
      <w:r w:rsidRPr="008A265C">
        <w:rPr>
          <w:rFonts w:asciiTheme="minorHAnsi" w:hAnsiTheme="minorHAnsi" w:cstheme="minorHAnsi"/>
          <w:color w:val="212121"/>
          <w:sz w:val="24"/>
          <w:szCs w:val="24"/>
          <w:lang w:val="fr"/>
        </w:rPr>
        <w:t xml:space="preserve"> ne </w:t>
      </w:r>
      <w:proofErr w:type="gramStart"/>
      <w:r w:rsidRPr="008A265C">
        <w:rPr>
          <w:rFonts w:asciiTheme="minorHAnsi" w:hAnsiTheme="minorHAnsi" w:cstheme="minorHAnsi"/>
          <w:color w:val="212121"/>
          <w:sz w:val="24"/>
          <w:szCs w:val="24"/>
          <w:lang w:val="fr"/>
        </w:rPr>
        <w:t>recevront</w:t>
      </w:r>
      <w:proofErr w:type="gramEnd"/>
      <w:r w:rsidRPr="008A265C">
        <w:rPr>
          <w:rFonts w:asciiTheme="minorHAnsi" w:hAnsiTheme="minorHAnsi" w:cstheme="minorHAnsi"/>
          <w:color w:val="212121"/>
          <w:sz w:val="24"/>
          <w:szCs w:val="24"/>
          <w:lang w:val="fr"/>
        </w:rPr>
        <w:t xml:space="preserve"> pas l'approbation complète si elles ne deviennent pas accréditées.  </w:t>
      </w:r>
      <w:proofErr w:type="spellStart"/>
      <w:r w:rsidRPr="008A265C">
        <w:rPr>
          <w:rFonts w:asciiTheme="minorHAnsi" w:hAnsiTheme="minorHAnsi" w:cstheme="minorHAnsi"/>
          <w:color w:val="212121"/>
          <w:sz w:val="24"/>
          <w:szCs w:val="24"/>
          <w:lang w:val="fr"/>
        </w:rPr>
        <w:t>Peut être</w:t>
      </w:r>
      <w:proofErr w:type="spellEnd"/>
      <w:r w:rsidRPr="008A265C">
        <w:rPr>
          <w:rFonts w:asciiTheme="minorHAnsi" w:hAnsiTheme="minorHAnsi" w:cstheme="minorHAnsi"/>
          <w:color w:val="212121"/>
          <w:sz w:val="24"/>
          <w:szCs w:val="24"/>
          <w:lang w:val="fr"/>
        </w:rPr>
        <w:t xml:space="preserve"> important pour </w:t>
      </w:r>
      <w:r w:rsidR="008A265C">
        <w:rPr>
          <w:rFonts w:asciiTheme="minorHAnsi" w:hAnsiTheme="minorHAnsi" w:cstheme="minorHAnsi"/>
          <w:color w:val="212121"/>
          <w:sz w:val="24"/>
          <w:szCs w:val="24"/>
          <w:lang w:val="fr"/>
        </w:rPr>
        <w:t>a</w:t>
      </w:r>
      <w:r w:rsidR="00135641" w:rsidRPr="008A265C">
        <w:rPr>
          <w:rFonts w:asciiTheme="minorHAnsi" w:hAnsiTheme="minorHAnsi" w:cstheme="minorHAnsi"/>
          <w:color w:val="212121"/>
          <w:sz w:val="24"/>
          <w:szCs w:val="24"/>
          <w:lang w:val="fr"/>
        </w:rPr>
        <w:t xml:space="preserve">utres </w:t>
      </w:r>
      <w:r w:rsidRPr="008A265C">
        <w:rPr>
          <w:rFonts w:asciiTheme="minorHAnsi" w:hAnsiTheme="minorHAnsi" w:cstheme="minorHAnsi"/>
          <w:color w:val="212121"/>
          <w:sz w:val="24"/>
          <w:szCs w:val="24"/>
          <w:lang w:val="fr"/>
        </w:rPr>
        <w:t>à exprimer leurs vues</w:t>
      </w:r>
      <w:r w:rsidR="00135641" w:rsidRPr="008A265C">
        <w:rPr>
          <w:rFonts w:asciiTheme="minorHAnsi" w:hAnsiTheme="minorHAnsi" w:cstheme="minorHAnsi"/>
          <w:color w:val="212121"/>
          <w:sz w:val="24"/>
          <w:szCs w:val="24"/>
          <w:lang w:val="fr"/>
        </w:rPr>
        <w:t xml:space="preserve"> au gouvernement</w:t>
      </w:r>
      <w:r w:rsidRPr="008A265C">
        <w:rPr>
          <w:rFonts w:asciiTheme="minorHAnsi" w:hAnsiTheme="minorHAnsi" w:cstheme="minorHAnsi"/>
          <w:color w:val="212121"/>
          <w:sz w:val="24"/>
          <w:szCs w:val="24"/>
          <w:lang w:val="fr"/>
        </w:rPr>
        <w:t xml:space="preserve"> aussi bien.  </w:t>
      </w:r>
    </w:p>
    <w:p w:rsidR="0099278D" w:rsidRPr="008A265C" w:rsidRDefault="0099278D" w:rsidP="0099278D">
      <w:pPr>
        <w:pStyle w:val="HTMLPreformatted"/>
        <w:shd w:val="clear" w:color="auto" w:fill="FFFFFF"/>
        <w:ind w:left="720"/>
        <w:rPr>
          <w:rFonts w:asciiTheme="minorHAnsi" w:eastAsia="Times New Roman" w:hAnsiTheme="minorHAnsi" w:cstheme="minorHAnsi"/>
          <w:color w:val="212121"/>
          <w:sz w:val="24"/>
          <w:szCs w:val="24"/>
          <w:lang w:eastAsia="en-US"/>
        </w:rPr>
      </w:pPr>
    </w:p>
    <w:p w:rsidR="00025CD0" w:rsidRPr="008A265C" w:rsidRDefault="00025CD0" w:rsidP="008662E1">
      <w:pPr>
        <w:pStyle w:val="HTMLPreformatted"/>
        <w:numPr>
          <w:ilvl w:val="0"/>
          <w:numId w:val="8"/>
        </w:numPr>
        <w:shd w:val="clear" w:color="auto" w:fill="FFFFFF"/>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Rôle du CCORTS dans la reconnaissance des programmes de travail social – ébauche de déclaration d'aspiration</w:t>
      </w:r>
    </w:p>
    <w:p w:rsidR="00E65150" w:rsidRPr="008A265C" w:rsidRDefault="0099278D" w:rsidP="00E65150">
      <w:pPr>
        <w:pStyle w:val="HTMLPreformatted"/>
        <w:shd w:val="clear" w:color="auto" w:fill="FFFFFF"/>
        <w:ind w:left="720"/>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lastRenderedPageBreak/>
        <w:t xml:space="preserve">Merci à Lise pour la rédaction de la déclaration. </w:t>
      </w:r>
      <w:r w:rsidR="00135641" w:rsidRPr="008A265C">
        <w:rPr>
          <w:rFonts w:asciiTheme="minorHAnsi" w:hAnsiTheme="minorHAnsi" w:cstheme="minorHAnsi"/>
          <w:color w:val="212121"/>
          <w:sz w:val="24"/>
          <w:szCs w:val="24"/>
          <w:lang w:val="fr"/>
        </w:rPr>
        <w:t xml:space="preserve"> Amendement </w:t>
      </w:r>
      <w:r w:rsidR="00B8411C" w:rsidRPr="008A265C">
        <w:rPr>
          <w:rFonts w:asciiTheme="minorHAnsi" w:hAnsiTheme="minorHAnsi" w:cstheme="minorHAnsi"/>
          <w:color w:val="212121"/>
          <w:sz w:val="24"/>
          <w:szCs w:val="24"/>
          <w:lang w:val="fr"/>
        </w:rPr>
        <w:t>pour supprimer</w:t>
      </w:r>
      <w:proofErr w:type="gramStart"/>
      <w:r w:rsidR="00135641" w:rsidRPr="008A265C">
        <w:rPr>
          <w:rFonts w:asciiTheme="minorHAnsi" w:hAnsiTheme="minorHAnsi" w:cstheme="minorHAnsi"/>
          <w:color w:val="212121"/>
          <w:sz w:val="24"/>
          <w:szCs w:val="24"/>
          <w:lang w:val="fr"/>
        </w:rPr>
        <w:t xml:space="preserve"> «aspiration</w:t>
      </w:r>
      <w:proofErr w:type="gramEnd"/>
      <w:r w:rsidR="00135641" w:rsidRPr="008A265C">
        <w:rPr>
          <w:rFonts w:asciiTheme="minorHAnsi" w:hAnsiTheme="minorHAnsi" w:cstheme="minorHAnsi"/>
          <w:color w:val="212121"/>
          <w:sz w:val="24"/>
          <w:szCs w:val="24"/>
          <w:lang w:val="fr"/>
        </w:rPr>
        <w:t xml:space="preserve">» et «bien qu'il y ait une certaine diversité d'opinion au sein de CCORTS». Nouveau </w:t>
      </w:r>
      <w:proofErr w:type="gramStart"/>
      <w:r w:rsidR="00135641" w:rsidRPr="008A265C">
        <w:rPr>
          <w:rFonts w:asciiTheme="minorHAnsi" w:hAnsiTheme="minorHAnsi" w:cstheme="minorHAnsi"/>
          <w:color w:val="212121"/>
          <w:sz w:val="24"/>
          <w:szCs w:val="24"/>
          <w:lang w:val="fr"/>
        </w:rPr>
        <w:t>titre:</w:t>
      </w:r>
      <w:proofErr w:type="gramEnd"/>
      <w:r w:rsidR="00135641" w:rsidRPr="008A265C">
        <w:rPr>
          <w:rFonts w:asciiTheme="minorHAnsi" w:hAnsiTheme="minorHAnsi" w:cstheme="minorHAnsi"/>
          <w:color w:val="212121"/>
          <w:sz w:val="24"/>
          <w:szCs w:val="24"/>
          <w:lang w:val="fr"/>
        </w:rPr>
        <w:t xml:space="preserve"> "CCORTS Statement".  </w:t>
      </w:r>
      <w:r w:rsidRPr="008A265C">
        <w:rPr>
          <w:rFonts w:asciiTheme="minorHAnsi" w:hAnsiTheme="minorHAnsi" w:cstheme="minorHAnsi"/>
          <w:color w:val="212121"/>
          <w:sz w:val="24"/>
          <w:szCs w:val="24"/>
          <w:lang w:val="fr"/>
        </w:rPr>
        <w:t xml:space="preserve">Publier </w:t>
      </w:r>
      <w:r w:rsidR="00135641" w:rsidRPr="008A265C">
        <w:rPr>
          <w:rFonts w:asciiTheme="minorHAnsi" w:hAnsiTheme="minorHAnsi" w:cstheme="minorHAnsi"/>
          <w:color w:val="212121"/>
          <w:sz w:val="24"/>
          <w:szCs w:val="24"/>
          <w:lang w:val="fr"/>
        </w:rPr>
        <w:t>sur le site CCORTS et de partager à I</w:t>
      </w:r>
      <w:r w:rsidRPr="008A265C">
        <w:rPr>
          <w:rFonts w:asciiTheme="minorHAnsi" w:hAnsiTheme="minorHAnsi" w:cstheme="minorHAnsi"/>
          <w:color w:val="212121"/>
          <w:sz w:val="24"/>
          <w:szCs w:val="24"/>
          <w:lang w:val="fr"/>
        </w:rPr>
        <w:t>ntersectoral table et les écoles de travail social.</w:t>
      </w:r>
      <w:r w:rsidR="00135641" w:rsidRPr="008A265C">
        <w:rPr>
          <w:rFonts w:asciiTheme="minorHAnsi" w:hAnsiTheme="minorHAnsi" w:cstheme="minorHAnsi"/>
          <w:color w:val="212121"/>
          <w:sz w:val="24"/>
          <w:szCs w:val="24"/>
          <w:lang w:val="fr"/>
        </w:rPr>
        <w:t xml:space="preserve">  À la disposition des juridictions de circuler.</w:t>
      </w:r>
    </w:p>
    <w:p w:rsidR="00D0049F" w:rsidRPr="008A265C" w:rsidRDefault="00D0049F" w:rsidP="00E65150">
      <w:pPr>
        <w:pStyle w:val="HTMLPreformatted"/>
        <w:shd w:val="clear" w:color="auto" w:fill="FFFFFF"/>
        <w:ind w:left="720"/>
        <w:rPr>
          <w:rFonts w:asciiTheme="minorHAnsi" w:eastAsia="Times New Roman" w:hAnsiTheme="minorHAnsi" w:cstheme="minorHAnsi"/>
          <w:color w:val="212121"/>
          <w:sz w:val="24"/>
          <w:szCs w:val="24"/>
          <w:lang w:eastAsia="en-US"/>
        </w:rPr>
      </w:pPr>
    </w:p>
    <w:p w:rsidR="0099278D" w:rsidRPr="008A265C" w:rsidRDefault="00D0049F" w:rsidP="00E65150">
      <w:pPr>
        <w:pStyle w:val="HTMLPreformatted"/>
        <w:shd w:val="clear" w:color="auto" w:fill="FFFFFF"/>
        <w:ind w:left="720"/>
        <w:rPr>
          <w:rFonts w:asciiTheme="minorHAnsi" w:eastAsia="Times New Roman" w:hAnsiTheme="minorHAnsi" w:cstheme="minorHAnsi"/>
          <w:b/>
          <w:i/>
          <w:color w:val="212121"/>
          <w:sz w:val="24"/>
          <w:szCs w:val="24"/>
          <w:lang w:eastAsia="en-US"/>
        </w:rPr>
      </w:pPr>
      <w:r w:rsidRPr="008A265C">
        <w:rPr>
          <w:rFonts w:asciiTheme="minorHAnsi" w:hAnsiTheme="minorHAnsi" w:cstheme="minorHAnsi"/>
          <w:b/>
          <w:i/>
          <w:color w:val="212121"/>
          <w:sz w:val="24"/>
          <w:szCs w:val="24"/>
          <w:lang w:val="fr"/>
        </w:rPr>
        <w:t>Motion d'adoption de la déclaration telle que modifiée.  Deborah Jones, Lisa Crockwell. Porté.</w:t>
      </w:r>
    </w:p>
    <w:p w:rsidR="0099278D" w:rsidRPr="008A265C" w:rsidRDefault="0099278D" w:rsidP="00E65150">
      <w:pPr>
        <w:pStyle w:val="HTMLPreformatted"/>
        <w:shd w:val="clear" w:color="auto" w:fill="FFFFFF"/>
        <w:ind w:left="720"/>
        <w:rPr>
          <w:rFonts w:asciiTheme="minorHAnsi" w:eastAsia="Times New Roman" w:hAnsiTheme="minorHAnsi" w:cstheme="minorHAnsi"/>
          <w:color w:val="212121"/>
          <w:sz w:val="24"/>
          <w:szCs w:val="24"/>
          <w:lang w:eastAsia="en-US"/>
        </w:rPr>
      </w:pPr>
    </w:p>
    <w:p w:rsidR="00D0049F" w:rsidRPr="008A265C" w:rsidRDefault="006B716F" w:rsidP="003D7D04">
      <w:pPr>
        <w:pStyle w:val="HTMLPreformatted"/>
        <w:numPr>
          <w:ilvl w:val="0"/>
          <w:numId w:val="8"/>
        </w:numPr>
        <w:shd w:val="clear" w:color="auto" w:fill="FFFFFF"/>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Vérifications de la GRC</w:t>
      </w:r>
      <w:r w:rsidR="00317471" w:rsidRPr="008A265C">
        <w:rPr>
          <w:rFonts w:asciiTheme="minorHAnsi" w:hAnsiTheme="minorHAnsi" w:cstheme="minorHAnsi"/>
          <w:color w:val="212121"/>
          <w:sz w:val="24"/>
          <w:szCs w:val="24"/>
          <w:lang w:val="fr"/>
        </w:rPr>
        <w:t xml:space="preserve"> A</w:t>
      </w:r>
      <w:r w:rsidR="008A265C">
        <w:rPr>
          <w:rFonts w:asciiTheme="minorHAnsi" w:hAnsiTheme="minorHAnsi" w:cstheme="minorHAnsi"/>
          <w:color w:val="212121"/>
          <w:sz w:val="24"/>
          <w:szCs w:val="24"/>
          <w:lang w:val="fr"/>
        </w:rPr>
        <w:t>l</w:t>
      </w:r>
      <w:r w:rsidR="00317471" w:rsidRPr="008A265C">
        <w:rPr>
          <w:rFonts w:asciiTheme="minorHAnsi" w:hAnsiTheme="minorHAnsi" w:cstheme="minorHAnsi"/>
          <w:color w:val="212121"/>
          <w:sz w:val="24"/>
          <w:szCs w:val="24"/>
          <w:lang w:val="fr"/>
        </w:rPr>
        <w:t>ec)</w:t>
      </w:r>
    </w:p>
    <w:p w:rsidR="00A60BDB" w:rsidRPr="008A265C" w:rsidRDefault="008A265C" w:rsidP="00D0049F">
      <w:pPr>
        <w:pStyle w:val="HTMLPreformatted"/>
        <w:shd w:val="clear" w:color="auto" w:fill="FFFFFF"/>
        <w:ind w:left="720"/>
        <w:rPr>
          <w:rFonts w:asciiTheme="minorHAnsi" w:eastAsia="Times New Roman" w:hAnsiTheme="minorHAnsi" w:cstheme="minorHAnsi"/>
          <w:color w:val="212121"/>
          <w:sz w:val="24"/>
          <w:szCs w:val="24"/>
          <w:lang w:eastAsia="en-US"/>
        </w:rPr>
      </w:pPr>
      <w:r>
        <w:rPr>
          <w:rFonts w:asciiTheme="minorHAnsi" w:hAnsiTheme="minorHAnsi" w:cstheme="minorHAnsi"/>
          <w:color w:val="212121"/>
          <w:sz w:val="24"/>
          <w:szCs w:val="24"/>
          <w:lang w:val="fr"/>
        </w:rPr>
        <w:t>E</w:t>
      </w:r>
      <w:r w:rsidR="00A60BDB" w:rsidRPr="008A265C">
        <w:rPr>
          <w:rFonts w:asciiTheme="minorHAnsi" w:hAnsiTheme="minorHAnsi" w:cstheme="minorHAnsi"/>
          <w:color w:val="212121"/>
          <w:sz w:val="24"/>
          <w:szCs w:val="24"/>
          <w:lang w:val="fr"/>
        </w:rPr>
        <w:t>n Nouvelle-Écosse et nouvelle Brunsw</w:t>
      </w:r>
      <w:r>
        <w:rPr>
          <w:rFonts w:asciiTheme="minorHAnsi" w:hAnsiTheme="minorHAnsi" w:cstheme="minorHAnsi"/>
          <w:color w:val="212121"/>
          <w:sz w:val="24"/>
          <w:szCs w:val="24"/>
          <w:lang w:val="fr"/>
        </w:rPr>
        <w:t>ick</w:t>
      </w:r>
      <w:r w:rsidR="00B8411C" w:rsidRPr="008A265C">
        <w:rPr>
          <w:rFonts w:asciiTheme="minorHAnsi" w:hAnsiTheme="minorHAnsi" w:cstheme="minorHAnsi"/>
          <w:color w:val="212121"/>
          <w:sz w:val="24"/>
          <w:szCs w:val="24"/>
          <w:lang w:val="fr"/>
        </w:rPr>
        <w:t xml:space="preserve">, la GRC devient </w:t>
      </w:r>
      <w:r w:rsidR="00A60BDB" w:rsidRPr="008A265C">
        <w:rPr>
          <w:rFonts w:asciiTheme="minorHAnsi" w:hAnsiTheme="minorHAnsi" w:cstheme="minorHAnsi"/>
          <w:color w:val="212121"/>
          <w:sz w:val="24"/>
          <w:szCs w:val="24"/>
          <w:lang w:val="fr"/>
        </w:rPr>
        <w:t>strict sur la libération des contrôles des dossiers.  Des barrières occasionnelles ont été identifiées</w:t>
      </w:r>
      <w:r>
        <w:rPr>
          <w:rFonts w:asciiTheme="minorHAnsi" w:hAnsiTheme="minorHAnsi" w:cstheme="minorHAnsi"/>
          <w:color w:val="212121"/>
          <w:sz w:val="24"/>
          <w:szCs w:val="24"/>
          <w:lang w:val="fr"/>
        </w:rPr>
        <w:t>.</w:t>
      </w:r>
      <w:r w:rsidR="00A60BDB" w:rsidRPr="008A265C">
        <w:rPr>
          <w:rFonts w:asciiTheme="minorHAnsi" w:hAnsiTheme="minorHAnsi" w:cstheme="minorHAnsi"/>
          <w:color w:val="212121"/>
          <w:sz w:val="24"/>
          <w:szCs w:val="24"/>
          <w:lang w:val="fr"/>
        </w:rPr>
        <w:t xml:space="preserve">  Aucun problème n'a été soulevé à ce jour en AB, MB ou Nfld.  Préoccupation que les organisations patronales et bénévoles soient nommées mais non des organismes de réglementation.  Question de savoir si la GRC comprend le rôle du régulateur.  </w:t>
      </w:r>
    </w:p>
    <w:p w:rsidR="00A60BDB" w:rsidRPr="008A265C" w:rsidRDefault="00A60BDB" w:rsidP="00D0049F">
      <w:pPr>
        <w:pStyle w:val="HTMLPreformatted"/>
        <w:shd w:val="clear" w:color="auto" w:fill="FFFFFF"/>
        <w:ind w:left="720"/>
        <w:rPr>
          <w:rFonts w:asciiTheme="minorHAnsi" w:eastAsia="Times New Roman" w:hAnsiTheme="minorHAnsi" w:cstheme="minorHAnsi"/>
          <w:color w:val="212121"/>
          <w:sz w:val="24"/>
          <w:szCs w:val="24"/>
          <w:lang w:eastAsia="en-US"/>
        </w:rPr>
      </w:pPr>
    </w:p>
    <w:p w:rsidR="003D7D04" w:rsidRPr="008A265C" w:rsidRDefault="003D7D04" w:rsidP="00B21EAD">
      <w:pPr>
        <w:pStyle w:val="HTMLPreformatted"/>
        <w:numPr>
          <w:ilvl w:val="0"/>
          <w:numId w:val="8"/>
        </w:numPr>
        <w:shd w:val="clear" w:color="auto" w:fill="FFFFFF"/>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Confidentia</w:t>
      </w:r>
      <w:r w:rsidR="00B92CAB" w:rsidRPr="008A265C">
        <w:rPr>
          <w:rFonts w:asciiTheme="minorHAnsi" w:hAnsiTheme="minorHAnsi" w:cstheme="minorHAnsi"/>
          <w:color w:val="212121"/>
          <w:sz w:val="24"/>
          <w:szCs w:val="24"/>
          <w:lang w:val="fr"/>
        </w:rPr>
        <w:t>lité dispositions en matière de protection de l'enfance</w:t>
      </w:r>
    </w:p>
    <w:p w:rsidR="006166E7" w:rsidRPr="008A265C" w:rsidRDefault="008A265C" w:rsidP="00A60BDB">
      <w:pPr>
        <w:pStyle w:val="ListParagraph"/>
        <w:rPr>
          <w:rFonts w:eastAsia="Times New Roman" w:cstheme="minorHAnsi"/>
          <w:color w:val="212121"/>
          <w:sz w:val="24"/>
          <w:szCs w:val="24"/>
          <w:lang w:eastAsia="en-US"/>
        </w:rPr>
      </w:pPr>
      <w:r>
        <w:rPr>
          <w:rFonts w:cstheme="minorHAnsi"/>
          <w:color w:val="212121"/>
          <w:sz w:val="24"/>
          <w:szCs w:val="24"/>
          <w:lang w:val="fr"/>
        </w:rPr>
        <w:t>BC ont</w:t>
      </w:r>
      <w:r w:rsidR="00A60BDB" w:rsidRPr="008A265C">
        <w:rPr>
          <w:rFonts w:cstheme="minorHAnsi"/>
          <w:color w:val="212121"/>
          <w:sz w:val="24"/>
          <w:szCs w:val="24"/>
          <w:lang w:val="fr"/>
        </w:rPr>
        <w:t xml:space="preserve"> </w:t>
      </w:r>
      <w:r w:rsidR="00B92CAB" w:rsidRPr="008A265C">
        <w:rPr>
          <w:rFonts w:cstheme="minorHAnsi"/>
          <w:color w:val="212121"/>
          <w:sz w:val="24"/>
          <w:szCs w:val="24"/>
          <w:lang w:val="fr"/>
        </w:rPr>
        <w:t>titre protection avec exemptions des travailleurs sociaux employés avec le gouvernement, y compris la protection de l'enfance</w:t>
      </w:r>
      <w:r w:rsidR="00A60BDB" w:rsidRPr="008A265C">
        <w:rPr>
          <w:rFonts w:cstheme="minorHAnsi"/>
          <w:color w:val="212121"/>
          <w:sz w:val="24"/>
          <w:szCs w:val="24"/>
          <w:lang w:val="fr"/>
        </w:rPr>
        <w:t xml:space="preserve">.  Certains travailleurs de la protection de l'enfance choisissent de s'inscrire bien qu'il ne soit pas nécessaire.  BCCSW ayant de la difficulté à accéder aux dossiers en tant que directeur de la protection de l'enfance indique qu'ils ne peuvent divulguer des renseignements relatifs à un client en vertu de leur loi.  Le même ministère qui refuse de divulguer des documents administre la loi qui régit BCCSW.  Le ministère ne semble pas voir les travailleurs sociaux comme des professionnels.  </w:t>
      </w:r>
    </w:p>
    <w:p w:rsidR="00A60BDB" w:rsidRPr="008A265C" w:rsidRDefault="00A60BDB" w:rsidP="00A60BDB">
      <w:pPr>
        <w:pStyle w:val="ListParagraph"/>
        <w:rPr>
          <w:rFonts w:eastAsia="Times New Roman" w:cstheme="minorHAnsi"/>
          <w:color w:val="212121"/>
          <w:sz w:val="24"/>
          <w:szCs w:val="24"/>
          <w:lang w:eastAsia="en-US"/>
        </w:rPr>
      </w:pPr>
    </w:p>
    <w:p w:rsidR="00A60BDB" w:rsidRPr="008A265C" w:rsidRDefault="00A60BDB" w:rsidP="00A60BDB">
      <w:pPr>
        <w:pStyle w:val="ListParagraph"/>
        <w:rPr>
          <w:rFonts w:eastAsia="Times New Roman" w:cstheme="minorHAnsi"/>
          <w:color w:val="212121"/>
          <w:sz w:val="24"/>
          <w:szCs w:val="24"/>
          <w:lang w:eastAsia="en-US"/>
        </w:rPr>
      </w:pPr>
      <w:r w:rsidRPr="008A265C">
        <w:rPr>
          <w:rFonts w:cstheme="minorHAnsi"/>
          <w:color w:val="212121"/>
          <w:sz w:val="24"/>
          <w:szCs w:val="24"/>
          <w:lang w:val="fr"/>
        </w:rPr>
        <w:t>Nouvelle Loi sur les services à l'enfance, à la jeunesse et à la famille en Ontario, qui parle de la qualification des travailleurs de la protection des enfants.  OTSTTSO peuvent avoir accès à l'information, mais ils doivent nommer officiellement un enquêteur.  Succès limité dans les discussions avec le premier ministre concernant l'accès à l'information.  Manque de compréhension du rôle du Collège.  OTSTTSO a fait une présentation sur le règlement relatif à la qualification des travailleurs de la protection de l'enfance.  Lise va circuler.</w:t>
      </w:r>
    </w:p>
    <w:p w:rsidR="00A60BDB" w:rsidRPr="008A265C" w:rsidRDefault="00A60BDB" w:rsidP="00A60BDB">
      <w:pPr>
        <w:pStyle w:val="ListParagraph"/>
        <w:rPr>
          <w:rFonts w:eastAsia="Times New Roman" w:cstheme="minorHAnsi"/>
          <w:color w:val="212121"/>
          <w:sz w:val="24"/>
          <w:szCs w:val="24"/>
          <w:lang w:eastAsia="en-US"/>
        </w:rPr>
      </w:pPr>
    </w:p>
    <w:p w:rsidR="00A60BDB" w:rsidRPr="008A265C" w:rsidRDefault="00A60BDB" w:rsidP="00A60BDB">
      <w:pPr>
        <w:pStyle w:val="ListParagraph"/>
        <w:rPr>
          <w:rFonts w:eastAsia="Times New Roman" w:cstheme="minorHAnsi"/>
          <w:color w:val="212121"/>
          <w:sz w:val="24"/>
          <w:szCs w:val="24"/>
          <w:lang w:eastAsia="en-US"/>
        </w:rPr>
      </w:pPr>
      <w:r w:rsidRPr="008A265C">
        <w:rPr>
          <w:rFonts w:cstheme="minorHAnsi"/>
          <w:color w:val="212121"/>
          <w:sz w:val="24"/>
          <w:szCs w:val="24"/>
          <w:lang w:val="fr"/>
        </w:rPr>
        <w:t>L'Alberta a rencontré le sous-ministre il y a plusieurs années et a élaboré un protocole sur la façon de gérer les plaintes concernant les travailleurs de la protection de l'enfance.  Sanctionnée au niveau ministériel.  Lynn va circuler.</w:t>
      </w:r>
    </w:p>
    <w:p w:rsidR="00A60BDB" w:rsidRPr="008A265C" w:rsidRDefault="00A60BDB" w:rsidP="00A60BDB">
      <w:pPr>
        <w:pStyle w:val="ListParagraph"/>
        <w:rPr>
          <w:rFonts w:eastAsia="Times New Roman" w:cstheme="minorHAnsi"/>
          <w:color w:val="212121"/>
          <w:sz w:val="24"/>
          <w:szCs w:val="24"/>
          <w:lang w:eastAsia="en-US"/>
        </w:rPr>
      </w:pPr>
    </w:p>
    <w:p w:rsidR="00A60BDB" w:rsidRPr="008A265C" w:rsidRDefault="00A60BDB" w:rsidP="00A60BDB">
      <w:pPr>
        <w:pStyle w:val="ListParagraph"/>
        <w:rPr>
          <w:rFonts w:eastAsia="Times New Roman" w:cstheme="minorHAnsi"/>
          <w:color w:val="212121"/>
          <w:sz w:val="24"/>
          <w:szCs w:val="24"/>
          <w:lang w:eastAsia="en-US"/>
        </w:rPr>
      </w:pPr>
      <w:r w:rsidRPr="008A265C">
        <w:rPr>
          <w:rFonts w:cstheme="minorHAnsi"/>
          <w:color w:val="212121"/>
          <w:sz w:val="24"/>
          <w:szCs w:val="24"/>
          <w:lang w:val="fr"/>
        </w:rPr>
        <w:t xml:space="preserve">MCSW est confronté à des problèmes similaires.  </w:t>
      </w:r>
      <w:r w:rsidR="00B8411C" w:rsidRPr="008A265C">
        <w:rPr>
          <w:rFonts w:cstheme="minorHAnsi"/>
          <w:color w:val="212121"/>
          <w:sz w:val="24"/>
          <w:szCs w:val="24"/>
          <w:lang w:val="fr"/>
        </w:rPr>
        <w:t xml:space="preserve">Pas d'exemptions formelles mais en raison de la législation de protection des titres, de nombreux travailleurs de l'enfance ont changé leurs titres.  La plupart des organismes du SCF n'exigent pas l'inscription comme condition d'emploi.  </w:t>
      </w:r>
      <w:r w:rsidRPr="008A265C">
        <w:rPr>
          <w:rFonts w:cstheme="minorHAnsi"/>
          <w:color w:val="212121"/>
          <w:sz w:val="24"/>
          <w:szCs w:val="24"/>
          <w:lang w:val="fr"/>
        </w:rPr>
        <w:t xml:space="preserve">Les travailleurs sociaux employés auprès des organismes du </w:t>
      </w:r>
      <w:r w:rsidRPr="008A265C">
        <w:rPr>
          <w:rFonts w:cstheme="minorHAnsi"/>
          <w:color w:val="212121"/>
          <w:sz w:val="24"/>
          <w:szCs w:val="24"/>
          <w:lang w:val="fr"/>
        </w:rPr>
        <w:lastRenderedPageBreak/>
        <w:t xml:space="preserve">SCF directement sous le gouvernement sont avisés de ne pas répondre aux plaintes, citant des dispositions de confidentialité dans la Loi sur la SFC.  </w:t>
      </w:r>
      <w:r w:rsidR="00B8411C" w:rsidRPr="008A265C">
        <w:rPr>
          <w:rFonts w:cstheme="minorHAnsi"/>
          <w:color w:val="212121"/>
          <w:sz w:val="24"/>
          <w:szCs w:val="24"/>
          <w:lang w:val="fr"/>
        </w:rPr>
        <w:t>MCSW doit demander une ordonnance de la Cour dans chaque cas à ce stade, mais dans les discussions avec le directeur de la protection de l'enfance en ce qui concerne des solutions plus raisonnables.  MCSW faire une présentation au Comité d'examen législatif sur la protection de l'enfance recommander des modifications aux dispositions de confidentialité de la Loi sur la SFC.  Des recommandations seront également formulées concernant les qualifications et l'enregistrement des travailleurs de la protection de l'enfance.</w:t>
      </w:r>
    </w:p>
    <w:p w:rsidR="00A60BDB" w:rsidRPr="008A265C" w:rsidRDefault="00A60BDB" w:rsidP="00A60BDB">
      <w:pPr>
        <w:pStyle w:val="ListParagraph"/>
        <w:rPr>
          <w:rFonts w:eastAsia="Times New Roman" w:cstheme="minorHAnsi"/>
          <w:color w:val="212121"/>
          <w:sz w:val="24"/>
          <w:szCs w:val="24"/>
          <w:lang w:eastAsia="en-US"/>
        </w:rPr>
      </w:pPr>
    </w:p>
    <w:p w:rsidR="00B21EAD" w:rsidRPr="008A265C" w:rsidRDefault="00B21EAD" w:rsidP="00B21EAD">
      <w:pPr>
        <w:pStyle w:val="HTMLPreformatted"/>
        <w:numPr>
          <w:ilvl w:val="0"/>
          <w:numId w:val="8"/>
        </w:numPr>
        <w:shd w:val="clear" w:color="auto" w:fill="FFFFFF"/>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Autre/nouvelle entreprise</w:t>
      </w:r>
    </w:p>
    <w:p w:rsidR="00AB79E3" w:rsidRPr="008A265C" w:rsidRDefault="00AB79E3" w:rsidP="00AB79E3">
      <w:pPr>
        <w:pStyle w:val="HTMLPreformatted"/>
        <w:shd w:val="clear" w:color="auto" w:fill="FFFFFF"/>
        <w:ind w:left="720"/>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 xml:space="preserve">Ryan </w:t>
      </w:r>
      <w:r w:rsidR="00135641" w:rsidRPr="008A265C">
        <w:rPr>
          <w:rFonts w:asciiTheme="minorHAnsi" w:hAnsiTheme="minorHAnsi" w:cstheme="minorHAnsi"/>
          <w:color w:val="212121"/>
          <w:sz w:val="24"/>
          <w:szCs w:val="24"/>
          <w:lang w:val="fr"/>
        </w:rPr>
        <w:t xml:space="preserve">Invité </w:t>
      </w:r>
      <w:r w:rsidRPr="008A265C">
        <w:rPr>
          <w:rFonts w:asciiTheme="minorHAnsi" w:hAnsiTheme="minorHAnsi" w:cstheme="minorHAnsi"/>
          <w:color w:val="212121"/>
          <w:sz w:val="24"/>
          <w:szCs w:val="24"/>
          <w:lang w:val="fr"/>
        </w:rPr>
        <w:t>questions sur le rapport du trésorier.  Aucun.</w:t>
      </w:r>
    </w:p>
    <w:p w:rsidR="00317471" w:rsidRPr="008A265C" w:rsidRDefault="00317471" w:rsidP="00317471">
      <w:pPr>
        <w:pStyle w:val="HTMLPreformatted"/>
        <w:shd w:val="clear" w:color="auto" w:fill="FFFFFF"/>
        <w:ind w:left="720"/>
        <w:rPr>
          <w:rFonts w:asciiTheme="minorHAnsi" w:eastAsia="Times New Roman" w:hAnsiTheme="minorHAnsi" w:cstheme="minorHAnsi"/>
          <w:color w:val="212121"/>
          <w:sz w:val="24"/>
          <w:szCs w:val="24"/>
          <w:lang w:eastAsia="en-US"/>
        </w:rPr>
      </w:pPr>
    </w:p>
    <w:p w:rsidR="003D532D" w:rsidRPr="008A265C" w:rsidRDefault="003D532D" w:rsidP="003D532D">
      <w:pPr>
        <w:pStyle w:val="HTMLPreformatted"/>
        <w:numPr>
          <w:ilvl w:val="0"/>
          <w:numId w:val="8"/>
        </w:numPr>
        <w:shd w:val="clear" w:color="auto" w:fill="FFFFFF"/>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Prochaine réunion</w:t>
      </w:r>
      <w:r w:rsidR="00025CD0" w:rsidRPr="008A265C">
        <w:rPr>
          <w:rFonts w:asciiTheme="minorHAnsi" w:hAnsiTheme="minorHAnsi" w:cstheme="minorHAnsi"/>
          <w:color w:val="212121"/>
          <w:sz w:val="24"/>
          <w:szCs w:val="24"/>
          <w:lang w:val="fr"/>
        </w:rPr>
        <w:t xml:space="preserve"> – </w:t>
      </w:r>
      <w:r w:rsidR="008A265C">
        <w:rPr>
          <w:rFonts w:asciiTheme="minorHAnsi" w:hAnsiTheme="minorHAnsi" w:cstheme="minorHAnsi"/>
          <w:color w:val="212121"/>
          <w:sz w:val="24"/>
          <w:szCs w:val="24"/>
          <w:lang w:val="fr"/>
        </w:rPr>
        <w:t xml:space="preserve">le </w:t>
      </w:r>
      <w:r w:rsidR="00025CD0" w:rsidRPr="008A265C">
        <w:rPr>
          <w:rFonts w:asciiTheme="minorHAnsi" w:hAnsiTheme="minorHAnsi" w:cstheme="minorHAnsi"/>
          <w:color w:val="212121"/>
          <w:sz w:val="24"/>
          <w:szCs w:val="24"/>
          <w:lang w:val="fr"/>
        </w:rPr>
        <w:t xml:space="preserve">10 juin 2018 </w:t>
      </w:r>
      <w:r w:rsidR="008A265C">
        <w:rPr>
          <w:rFonts w:asciiTheme="minorHAnsi" w:hAnsiTheme="minorHAnsi" w:cstheme="minorHAnsi"/>
          <w:color w:val="212121"/>
          <w:sz w:val="24"/>
          <w:szCs w:val="24"/>
          <w:lang w:val="fr"/>
        </w:rPr>
        <w:t>-</w:t>
      </w:r>
      <w:r w:rsidR="00025CD0" w:rsidRPr="008A265C">
        <w:rPr>
          <w:rFonts w:asciiTheme="minorHAnsi" w:hAnsiTheme="minorHAnsi" w:cstheme="minorHAnsi"/>
          <w:color w:val="212121"/>
          <w:sz w:val="24"/>
          <w:szCs w:val="24"/>
          <w:lang w:val="fr"/>
        </w:rPr>
        <w:t>Ottawa</w:t>
      </w:r>
    </w:p>
    <w:p w:rsidR="00AB79E3" w:rsidRPr="008A265C" w:rsidRDefault="00AB79E3" w:rsidP="00AB79E3">
      <w:pPr>
        <w:pStyle w:val="HTMLPreformatted"/>
        <w:shd w:val="clear" w:color="auto" w:fill="FFFFFF"/>
        <w:ind w:left="720"/>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Réunion d'une journée complète prévue.  Les documents seront distribués à l'avance.  Appel aux points de l'ordre du jour – envoyez-les à Barb Temmerman ou Lynn</w:t>
      </w:r>
      <w:r w:rsidR="00135641" w:rsidRPr="008A265C">
        <w:rPr>
          <w:rFonts w:asciiTheme="minorHAnsi" w:hAnsiTheme="minorHAnsi" w:cstheme="minorHAnsi"/>
          <w:color w:val="212121"/>
          <w:sz w:val="24"/>
          <w:szCs w:val="24"/>
          <w:lang w:val="fr"/>
        </w:rPr>
        <w:t xml:space="preserve"> Labrecque</w:t>
      </w:r>
      <w:r w:rsidR="008A265C">
        <w:rPr>
          <w:rFonts w:asciiTheme="minorHAnsi" w:hAnsiTheme="minorHAnsi" w:cstheme="minorHAnsi"/>
          <w:color w:val="212121"/>
          <w:sz w:val="24"/>
          <w:szCs w:val="24"/>
          <w:lang w:val="fr"/>
        </w:rPr>
        <w:t xml:space="preserve"> King</w:t>
      </w:r>
      <w:bookmarkStart w:id="0" w:name="_GoBack"/>
      <w:bookmarkEnd w:id="0"/>
      <w:r w:rsidR="00135641" w:rsidRPr="008A265C">
        <w:rPr>
          <w:rFonts w:asciiTheme="minorHAnsi" w:hAnsiTheme="minorHAnsi" w:cstheme="minorHAnsi"/>
          <w:color w:val="212121"/>
          <w:sz w:val="24"/>
          <w:szCs w:val="24"/>
          <w:lang w:val="fr"/>
        </w:rPr>
        <w:t>.</w:t>
      </w:r>
    </w:p>
    <w:p w:rsidR="00317471" w:rsidRPr="008A265C" w:rsidRDefault="00317471" w:rsidP="00317471">
      <w:pPr>
        <w:pStyle w:val="HTMLPreformatted"/>
        <w:shd w:val="clear" w:color="auto" w:fill="FFFFFF"/>
        <w:ind w:left="720"/>
        <w:rPr>
          <w:rFonts w:asciiTheme="minorHAnsi" w:eastAsia="Times New Roman" w:hAnsiTheme="minorHAnsi" w:cstheme="minorHAnsi"/>
          <w:color w:val="212121"/>
          <w:sz w:val="24"/>
          <w:szCs w:val="24"/>
          <w:lang w:eastAsia="en-US"/>
        </w:rPr>
      </w:pPr>
    </w:p>
    <w:p w:rsidR="00B21EAD" w:rsidRPr="008A265C" w:rsidRDefault="00B21EAD" w:rsidP="008662E1">
      <w:pPr>
        <w:pStyle w:val="HTMLPreformatted"/>
        <w:numPr>
          <w:ilvl w:val="0"/>
          <w:numId w:val="8"/>
        </w:numPr>
        <w:shd w:val="clear" w:color="auto" w:fill="FFFFFF"/>
        <w:rPr>
          <w:rFonts w:asciiTheme="minorHAnsi" w:eastAsia="Times New Roman" w:hAnsiTheme="minorHAnsi" w:cstheme="minorHAnsi"/>
          <w:color w:val="212121"/>
          <w:sz w:val="24"/>
          <w:szCs w:val="24"/>
          <w:lang w:eastAsia="en-US"/>
        </w:rPr>
      </w:pPr>
      <w:r w:rsidRPr="008A265C">
        <w:rPr>
          <w:rFonts w:asciiTheme="minorHAnsi" w:hAnsiTheme="minorHAnsi" w:cstheme="minorHAnsi"/>
          <w:color w:val="212121"/>
          <w:sz w:val="24"/>
          <w:szCs w:val="24"/>
          <w:lang w:val="fr"/>
        </w:rPr>
        <w:t>Ajournement</w:t>
      </w:r>
      <w:r w:rsidR="00AB79E3" w:rsidRPr="008A265C">
        <w:rPr>
          <w:rFonts w:asciiTheme="minorHAnsi" w:hAnsiTheme="minorHAnsi" w:cstheme="minorHAnsi"/>
          <w:color w:val="212121"/>
          <w:sz w:val="24"/>
          <w:szCs w:val="24"/>
          <w:lang w:val="fr"/>
        </w:rPr>
        <w:t xml:space="preserve"> – </w:t>
      </w:r>
      <w:proofErr w:type="gramStart"/>
      <w:r w:rsidR="00AB79E3" w:rsidRPr="008A265C">
        <w:rPr>
          <w:rFonts w:asciiTheme="minorHAnsi" w:hAnsiTheme="minorHAnsi" w:cstheme="minorHAnsi"/>
          <w:color w:val="212121"/>
          <w:sz w:val="24"/>
          <w:szCs w:val="24"/>
          <w:lang w:val="fr"/>
        </w:rPr>
        <w:t>11:</w:t>
      </w:r>
      <w:proofErr w:type="gramEnd"/>
      <w:r w:rsidR="00AB79E3" w:rsidRPr="008A265C">
        <w:rPr>
          <w:rFonts w:asciiTheme="minorHAnsi" w:hAnsiTheme="minorHAnsi" w:cstheme="minorHAnsi"/>
          <w:color w:val="212121"/>
          <w:sz w:val="24"/>
          <w:szCs w:val="24"/>
          <w:lang w:val="fr"/>
        </w:rPr>
        <w:t>37</w:t>
      </w:r>
    </w:p>
    <w:p w:rsidR="008040EC" w:rsidRPr="008A265C" w:rsidRDefault="00AB79E3" w:rsidP="00311322">
      <w:pPr>
        <w:pStyle w:val="ListParagraph"/>
        <w:rPr>
          <w:rFonts w:cstheme="minorHAnsi"/>
          <w:b/>
          <w:i/>
          <w:sz w:val="24"/>
          <w:szCs w:val="24"/>
        </w:rPr>
      </w:pPr>
      <w:r w:rsidRPr="008A265C">
        <w:rPr>
          <w:rFonts w:cstheme="minorHAnsi"/>
          <w:b/>
          <w:i/>
          <w:sz w:val="24"/>
          <w:szCs w:val="24"/>
          <w:lang w:val="fr"/>
        </w:rPr>
        <w:t xml:space="preserve">Motion d'ajournement. Deborah Jones. </w:t>
      </w:r>
      <w:r w:rsidR="003D7D04" w:rsidRPr="008A265C">
        <w:rPr>
          <w:rFonts w:cstheme="minorHAnsi"/>
          <w:b/>
          <w:i/>
          <w:sz w:val="24"/>
          <w:szCs w:val="24"/>
          <w:lang w:val="fr"/>
        </w:rPr>
        <w:t>Porté</w:t>
      </w:r>
    </w:p>
    <w:p w:rsidR="00311322" w:rsidRPr="008A265C" w:rsidRDefault="00311322" w:rsidP="00F94A8C">
      <w:pPr>
        <w:pStyle w:val="ListParagraph"/>
        <w:ind w:left="142"/>
        <w:rPr>
          <w:rFonts w:cstheme="minorHAnsi"/>
          <w:sz w:val="24"/>
          <w:szCs w:val="24"/>
        </w:rPr>
      </w:pPr>
    </w:p>
    <w:p w:rsidR="00311322" w:rsidRPr="008A265C" w:rsidRDefault="00311322" w:rsidP="00F94A8C">
      <w:pPr>
        <w:pStyle w:val="ListParagraph"/>
        <w:ind w:left="142"/>
        <w:rPr>
          <w:rFonts w:cstheme="minorHAnsi"/>
          <w:sz w:val="24"/>
          <w:szCs w:val="24"/>
        </w:rPr>
      </w:pPr>
    </w:p>
    <w:p w:rsidR="00311322" w:rsidRPr="008A265C" w:rsidRDefault="00311322" w:rsidP="00F94A8C">
      <w:pPr>
        <w:pStyle w:val="ListParagraph"/>
        <w:ind w:left="142"/>
        <w:rPr>
          <w:rFonts w:cstheme="minorHAnsi"/>
          <w:sz w:val="24"/>
          <w:szCs w:val="24"/>
        </w:rPr>
      </w:pPr>
    </w:p>
    <w:p w:rsidR="00311322" w:rsidRPr="008A265C" w:rsidRDefault="00311322" w:rsidP="00311322">
      <w:pPr>
        <w:pStyle w:val="ListParagraph"/>
        <w:ind w:left="142"/>
        <w:rPr>
          <w:rFonts w:cstheme="minorHAnsi"/>
          <w:sz w:val="24"/>
          <w:szCs w:val="24"/>
        </w:rPr>
      </w:pPr>
    </w:p>
    <w:sectPr w:rsidR="00311322" w:rsidRPr="008A26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455A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B97836"/>
    <w:multiLevelType w:val="hybridMultilevel"/>
    <w:tmpl w:val="433CD998"/>
    <w:lvl w:ilvl="0" w:tplc="924626D6">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684AFE"/>
    <w:multiLevelType w:val="hybridMultilevel"/>
    <w:tmpl w:val="92A07B86"/>
    <w:lvl w:ilvl="0" w:tplc="09C6534E">
      <w:start w:val="2"/>
      <w:numFmt w:val="bullet"/>
      <w:lvlText w:val="-"/>
      <w:lvlJc w:val="left"/>
      <w:pPr>
        <w:ind w:left="1800" w:hanging="360"/>
      </w:pPr>
      <w:rPr>
        <w:rFonts w:ascii="Calibri" w:eastAsia="Times New Roman" w:hAnsi="Calibri"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276D60"/>
    <w:multiLevelType w:val="hybridMultilevel"/>
    <w:tmpl w:val="5C465D6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33991FBE"/>
    <w:multiLevelType w:val="hybridMultilevel"/>
    <w:tmpl w:val="AEA2EC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214F13"/>
    <w:multiLevelType w:val="hybridMultilevel"/>
    <w:tmpl w:val="A01A8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30002D"/>
    <w:multiLevelType w:val="hybridMultilevel"/>
    <w:tmpl w:val="B928B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AE7E1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390C18"/>
    <w:multiLevelType w:val="hybridMultilevel"/>
    <w:tmpl w:val="395E46FE"/>
    <w:lvl w:ilvl="0" w:tplc="09C6534E">
      <w:start w:val="2"/>
      <w:numFmt w:val="bullet"/>
      <w:lvlText w:val="-"/>
      <w:lvlJc w:val="left"/>
      <w:pPr>
        <w:ind w:left="1080" w:hanging="360"/>
      </w:pPr>
      <w:rPr>
        <w:rFonts w:ascii="Calibri" w:eastAsia="Times New Roman" w:hAnsi="Calibri"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3F7149"/>
    <w:multiLevelType w:val="hybridMultilevel"/>
    <w:tmpl w:val="BC126DE4"/>
    <w:lvl w:ilvl="0" w:tplc="09C6534E">
      <w:start w:val="2"/>
      <w:numFmt w:val="bullet"/>
      <w:lvlText w:val="-"/>
      <w:lvlJc w:val="left"/>
      <w:pPr>
        <w:ind w:left="1800" w:hanging="360"/>
      </w:pPr>
      <w:rPr>
        <w:rFonts w:ascii="Calibri" w:eastAsia="Times New Roman" w:hAnsi="Calibri"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96690E"/>
    <w:multiLevelType w:val="multilevel"/>
    <w:tmpl w:val="C17E9D6C"/>
    <w:lvl w:ilvl="0">
      <w:start w:val="1"/>
      <w:numFmt w:val="decimal"/>
      <w:lvlText w:val="%1."/>
      <w:lvlJc w:val="left"/>
      <w:pPr>
        <w:ind w:left="720" w:hanging="360"/>
      </w:pPr>
      <w:rPr>
        <w:rFonts w:asciiTheme="minorHAnsi" w:eastAsiaTheme="minorEastAsia" w:hAnsiTheme="minorHAnsi" w:cs="Consolas" w:hint="default"/>
        <w:color w:val="auto"/>
        <w:sz w:val="22"/>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1A9361F"/>
    <w:multiLevelType w:val="hybridMultilevel"/>
    <w:tmpl w:val="D8CA5172"/>
    <w:lvl w:ilvl="0" w:tplc="4E6C1F44">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7235AAA"/>
    <w:multiLevelType w:val="multilevel"/>
    <w:tmpl w:val="D6CCE0FA"/>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8205788"/>
    <w:multiLevelType w:val="hybridMultilevel"/>
    <w:tmpl w:val="B6D0E7E6"/>
    <w:lvl w:ilvl="0" w:tplc="F0A0EB68">
      <w:numFmt w:val="bullet"/>
      <w:lvlText w:val=""/>
      <w:lvlJc w:val="left"/>
      <w:pPr>
        <w:ind w:left="502" w:hanging="360"/>
      </w:pPr>
      <w:rPr>
        <w:rFonts w:ascii="Symbol" w:eastAsiaTheme="minorEastAsia" w:hAnsi="Symbol" w:cstheme="minorBidi"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4" w15:restartNumberingAfterBreak="0">
    <w:nsid w:val="7ECE0AA6"/>
    <w:multiLevelType w:val="hybridMultilevel"/>
    <w:tmpl w:val="E476267A"/>
    <w:lvl w:ilvl="0" w:tplc="3F10CEF4">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7"/>
  </w:num>
  <w:num w:numId="4">
    <w:abstractNumId w:val="12"/>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1"/>
  </w:num>
  <w:num w:numId="10">
    <w:abstractNumId w:val="14"/>
  </w:num>
  <w:num w:numId="11">
    <w:abstractNumId w:val="13"/>
  </w:num>
  <w:num w:numId="12">
    <w:abstractNumId w:val="6"/>
  </w:num>
  <w:num w:numId="13">
    <w:abstractNumId w:val="8"/>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01D"/>
    <w:rsid w:val="00016938"/>
    <w:rsid w:val="00025CD0"/>
    <w:rsid w:val="00075681"/>
    <w:rsid w:val="000E7277"/>
    <w:rsid w:val="000F3FA9"/>
    <w:rsid w:val="00106E8C"/>
    <w:rsid w:val="00111F27"/>
    <w:rsid w:val="00135641"/>
    <w:rsid w:val="00143410"/>
    <w:rsid w:val="00153BF5"/>
    <w:rsid w:val="00172427"/>
    <w:rsid w:val="001F2EF1"/>
    <w:rsid w:val="00204D8E"/>
    <w:rsid w:val="0021185B"/>
    <w:rsid w:val="00215E5A"/>
    <w:rsid w:val="00240231"/>
    <w:rsid w:val="00243EF9"/>
    <w:rsid w:val="002758D6"/>
    <w:rsid w:val="00281940"/>
    <w:rsid w:val="002843F3"/>
    <w:rsid w:val="002D06A5"/>
    <w:rsid w:val="002E11DB"/>
    <w:rsid w:val="00311322"/>
    <w:rsid w:val="003134A1"/>
    <w:rsid w:val="00317471"/>
    <w:rsid w:val="0033522B"/>
    <w:rsid w:val="00337229"/>
    <w:rsid w:val="00341031"/>
    <w:rsid w:val="00352136"/>
    <w:rsid w:val="00373078"/>
    <w:rsid w:val="00382FDA"/>
    <w:rsid w:val="003D532D"/>
    <w:rsid w:val="003D7D04"/>
    <w:rsid w:val="003F1EE4"/>
    <w:rsid w:val="00451CC5"/>
    <w:rsid w:val="0046571A"/>
    <w:rsid w:val="0047038E"/>
    <w:rsid w:val="00471A17"/>
    <w:rsid w:val="004C5B0C"/>
    <w:rsid w:val="005D201D"/>
    <w:rsid w:val="006166E7"/>
    <w:rsid w:val="00632CA8"/>
    <w:rsid w:val="0067047D"/>
    <w:rsid w:val="00685410"/>
    <w:rsid w:val="00697E77"/>
    <w:rsid w:val="006B716F"/>
    <w:rsid w:val="006D2E4E"/>
    <w:rsid w:val="006E2C9A"/>
    <w:rsid w:val="006F6B2D"/>
    <w:rsid w:val="00717FA6"/>
    <w:rsid w:val="00720698"/>
    <w:rsid w:val="007302C6"/>
    <w:rsid w:val="007331EB"/>
    <w:rsid w:val="00735DAF"/>
    <w:rsid w:val="00741D14"/>
    <w:rsid w:val="00752417"/>
    <w:rsid w:val="007725FF"/>
    <w:rsid w:val="00796E19"/>
    <w:rsid w:val="007A5F58"/>
    <w:rsid w:val="007B694D"/>
    <w:rsid w:val="007C051B"/>
    <w:rsid w:val="007E0F61"/>
    <w:rsid w:val="007F482D"/>
    <w:rsid w:val="007F70EA"/>
    <w:rsid w:val="00801DC0"/>
    <w:rsid w:val="008040EC"/>
    <w:rsid w:val="00832186"/>
    <w:rsid w:val="00834858"/>
    <w:rsid w:val="008662E1"/>
    <w:rsid w:val="00897829"/>
    <w:rsid w:val="008A265C"/>
    <w:rsid w:val="008D271D"/>
    <w:rsid w:val="008E356F"/>
    <w:rsid w:val="008F3131"/>
    <w:rsid w:val="008F3486"/>
    <w:rsid w:val="00916EF0"/>
    <w:rsid w:val="00920044"/>
    <w:rsid w:val="00924EAC"/>
    <w:rsid w:val="00944B98"/>
    <w:rsid w:val="00974F2D"/>
    <w:rsid w:val="0098644E"/>
    <w:rsid w:val="0099278D"/>
    <w:rsid w:val="009A2BD9"/>
    <w:rsid w:val="009A53C6"/>
    <w:rsid w:val="00A11781"/>
    <w:rsid w:val="00A12017"/>
    <w:rsid w:val="00A466F7"/>
    <w:rsid w:val="00A55FC7"/>
    <w:rsid w:val="00A60BDB"/>
    <w:rsid w:val="00A91B2B"/>
    <w:rsid w:val="00AB79E3"/>
    <w:rsid w:val="00AC6BF9"/>
    <w:rsid w:val="00AD7367"/>
    <w:rsid w:val="00B21EAD"/>
    <w:rsid w:val="00B242E6"/>
    <w:rsid w:val="00B31338"/>
    <w:rsid w:val="00B4435E"/>
    <w:rsid w:val="00B8411C"/>
    <w:rsid w:val="00B92CAB"/>
    <w:rsid w:val="00BC2082"/>
    <w:rsid w:val="00BD5DA4"/>
    <w:rsid w:val="00BE1932"/>
    <w:rsid w:val="00C062B2"/>
    <w:rsid w:val="00C205C7"/>
    <w:rsid w:val="00C46A59"/>
    <w:rsid w:val="00C75438"/>
    <w:rsid w:val="00C9110A"/>
    <w:rsid w:val="00CB2456"/>
    <w:rsid w:val="00CF7C85"/>
    <w:rsid w:val="00D0049F"/>
    <w:rsid w:val="00D33E24"/>
    <w:rsid w:val="00D44384"/>
    <w:rsid w:val="00D75199"/>
    <w:rsid w:val="00D96A73"/>
    <w:rsid w:val="00DB6391"/>
    <w:rsid w:val="00DD6F94"/>
    <w:rsid w:val="00E02010"/>
    <w:rsid w:val="00E22D58"/>
    <w:rsid w:val="00E65150"/>
    <w:rsid w:val="00E807B6"/>
    <w:rsid w:val="00EB15BB"/>
    <w:rsid w:val="00EE02A7"/>
    <w:rsid w:val="00EE0EAF"/>
    <w:rsid w:val="00EF1787"/>
    <w:rsid w:val="00F142F6"/>
    <w:rsid w:val="00F17901"/>
    <w:rsid w:val="00F2378A"/>
    <w:rsid w:val="00F24340"/>
    <w:rsid w:val="00F42F3D"/>
    <w:rsid w:val="00F4706F"/>
    <w:rsid w:val="00F50810"/>
    <w:rsid w:val="00F90DA8"/>
    <w:rsid w:val="00F94A8C"/>
    <w:rsid w:val="00FA262D"/>
    <w:rsid w:val="00FB3A42"/>
    <w:rsid w:val="00FD5D75"/>
    <w:rsid w:val="00FF5C0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9679"/>
  <w15:docId w15:val="{60670EEE-E377-4BB5-B093-142797DC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D06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5C7"/>
    <w:pPr>
      <w:ind w:left="720"/>
      <w:contextualSpacing/>
    </w:pPr>
  </w:style>
  <w:style w:type="paragraph" w:styleId="NoSpacing">
    <w:name w:val="No Spacing"/>
    <w:uiPriority w:val="1"/>
    <w:qFormat/>
    <w:rsid w:val="00143410"/>
    <w:pPr>
      <w:spacing w:after="0" w:line="240" w:lineRule="auto"/>
    </w:pPr>
  </w:style>
  <w:style w:type="paragraph" w:styleId="BalloonText">
    <w:name w:val="Balloon Text"/>
    <w:basedOn w:val="Normal"/>
    <w:link w:val="BalloonTextChar"/>
    <w:uiPriority w:val="99"/>
    <w:semiHidden/>
    <w:unhideWhenUsed/>
    <w:rsid w:val="00DD6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F94"/>
    <w:rPr>
      <w:rFonts w:ascii="Tahoma" w:hAnsi="Tahoma" w:cs="Tahoma"/>
      <w:sz w:val="16"/>
      <w:szCs w:val="16"/>
    </w:rPr>
  </w:style>
  <w:style w:type="character" w:customStyle="1" w:styleId="hps">
    <w:name w:val="hps"/>
    <w:basedOn w:val="DefaultParagraphFont"/>
    <w:rsid w:val="00C9110A"/>
  </w:style>
  <w:style w:type="character" w:customStyle="1" w:styleId="shorttext">
    <w:name w:val="short_text"/>
    <w:basedOn w:val="DefaultParagraphFont"/>
    <w:rsid w:val="00471A17"/>
  </w:style>
  <w:style w:type="paragraph" w:styleId="HTMLPreformatted">
    <w:name w:val="HTML Preformatted"/>
    <w:basedOn w:val="Normal"/>
    <w:link w:val="HTMLPreformattedChar"/>
    <w:uiPriority w:val="99"/>
    <w:unhideWhenUsed/>
    <w:rsid w:val="00471A1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71A17"/>
    <w:rPr>
      <w:rFonts w:ascii="Consolas" w:hAnsi="Consolas" w:cs="Consolas"/>
      <w:sz w:val="20"/>
      <w:szCs w:val="20"/>
    </w:rPr>
  </w:style>
  <w:style w:type="character" w:customStyle="1" w:styleId="Heading1Char">
    <w:name w:val="Heading 1 Char"/>
    <w:basedOn w:val="DefaultParagraphFont"/>
    <w:link w:val="Heading1"/>
    <w:uiPriority w:val="9"/>
    <w:rsid w:val="002D06A5"/>
    <w:rPr>
      <w:rFonts w:ascii="Times New Roman" w:eastAsia="Times New Roman" w:hAnsi="Times New Roman" w:cs="Times New Roman"/>
      <w:b/>
      <w:bCs/>
      <w:kern w:val="36"/>
      <w:sz w:val="48"/>
      <w:szCs w:val="48"/>
      <w:lang w:eastAsia="en-CA"/>
    </w:rPr>
  </w:style>
  <w:style w:type="character" w:styleId="PlaceholderText">
    <w:name w:val="Placeholder Text"/>
    <w:basedOn w:val="DefaultParagraphFont"/>
    <w:uiPriority w:val="99"/>
    <w:semiHidden/>
    <w:rsid w:val="008A26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376">
      <w:bodyDiv w:val="1"/>
      <w:marLeft w:val="0"/>
      <w:marRight w:val="0"/>
      <w:marTop w:val="0"/>
      <w:marBottom w:val="0"/>
      <w:divBdr>
        <w:top w:val="none" w:sz="0" w:space="0" w:color="auto"/>
        <w:left w:val="none" w:sz="0" w:space="0" w:color="auto"/>
        <w:bottom w:val="none" w:sz="0" w:space="0" w:color="auto"/>
        <w:right w:val="none" w:sz="0" w:space="0" w:color="auto"/>
      </w:divBdr>
    </w:div>
    <w:div w:id="310527135">
      <w:bodyDiv w:val="1"/>
      <w:marLeft w:val="0"/>
      <w:marRight w:val="0"/>
      <w:marTop w:val="0"/>
      <w:marBottom w:val="0"/>
      <w:divBdr>
        <w:top w:val="none" w:sz="0" w:space="0" w:color="auto"/>
        <w:left w:val="none" w:sz="0" w:space="0" w:color="auto"/>
        <w:bottom w:val="none" w:sz="0" w:space="0" w:color="auto"/>
        <w:right w:val="none" w:sz="0" w:space="0" w:color="auto"/>
      </w:divBdr>
    </w:div>
    <w:div w:id="443622074">
      <w:bodyDiv w:val="1"/>
      <w:marLeft w:val="0"/>
      <w:marRight w:val="0"/>
      <w:marTop w:val="0"/>
      <w:marBottom w:val="0"/>
      <w:divBdr>
        <w:top w:val="none" w:sz="0" w:space="0" w:color="auto"/>
        <w:left w:val="none" w:sz="0" w:space="0" w:color="auto"/>
        <w:bottom w:val="none" w:sz="0" w:space="0" w:color="auto"/>
        <w:right w:val="none" w:sz="0" w:space="0" w:color="auto"/>
      </w:divBdr>
      <w:divsChild>
        <w:div w:id="444085599">
          <w:marLeft w:val="0"/>
          <w:marRight w:val="0"/>
          <w:marTop w:val="0"/>
          <w:marBottom w:val="0"/>
          <w:divBdr>
            <w:top w:val="none" w:sz="0" w:space="0" w:color="auto"/>
            <w:left w:val="none" w:sz="0" w:space="0" w:color="auto"/>
            <w:bottom w:val="none" w:sz="0" w:space="0" w:color="auto"/>
            <w:right w:val="none" w:sz="0" w:space="0" w:color="auto"/>
          </w:divBdr>
          <w:divsChild>
            <w:div w:id="1349063392">
              <w:marLeft w:val="0"/>
              <w:marRight w:val="0"/>
              <w:marTop w:val="0"/>
              <w:marBottom w:val="0"/>
              <w:divBdr>
                <w:top w:val="none" w:sz="0" w:space="0" w:color="auto"/>
                <w:left w:val="none" w:sz="0" w:space="0" w:color="auto"/>
                <w:bottom w:val="none" w:sz="0" w:space="0" w:color="auto"/>
                <w:right w:val="none" w:sz="0" w:space="0" w:color="auto"/>
              </w:divBdr>
              <w:divsChild>
                <w:div w:id="1459185933">
                  <w:marLeft w:val="0"/>
                  <w:marRight w:val="0"/>
                  <w:marTop w:val="0"/>
                  <w:marBottom w:val="0"/>
                  <w:divBdr>
                    <w:top w:val="none" w:sz="0" w:space="0" w:color="auto"/>
                    <w:left w:val="none" w:sz="0" w:space="0" w:color="auto"/>
                    <w:bottom w:val="none" w:sz="0" w:space="0" w:color="auto"/>
                    <w:right w:val="none" w:sz="0" w:space="0" w:color="auto"/>
                  </w:divBdr>
                  <w:divsChild>
                    <w:div w:id="1766608550">
                      <w:marLeft w:val="0"/>
                      <w:marRight w:val="0"/>
                      <w:marTop w:val="0"/>
                      <w:marBottom w:val="0"/>
                      <w:divBdr>
                        <w:top w:val="none" w:sz="0" w:space="0" w:color="auto"/>
                        <w:left w:val="none" w:sz="0" w:space="0" w:color="auto"/>
                        <w:bottom w:val="none" w:sz="0" w:space="0" w:color="auto"/>
                        <w:right w:val="none" w:sz="0" w:space="0" w:color="auto"/>
                      </w:divBdr>
                      <w:divsChild>
                        <w:div w:id="1747147612">
                          <w:marLeft w:val="0"/>
                          <w:marRight w:val="0"/>
                          <w:marTop w:val="0"/>
                          <w:marBottom w:val="0"/>
                          <w:divBdr>
                            <w:top w:val="none" w:sz="0" w:space="0" w:color="auto"/>
                            <w:left w:val="none" w:sz="0" w:space="0" w:color="auto"/>
                            <w:bottom w:val="none" w:sz="0" w:space="0" w:color="auto"/>
                            <w:right w:val="none" w:sz="0" w:space="0" w:color="auto"/>
                          </w:divBdr>
                          <w:divsChild>
                            <w:div w:id="5239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745747">
      <w:bodyDiv w:val="1"/>
      <w:marLeft w:val="0"/>
      <w:marRight w:val="0"/>
      <w:marTop w:val="0"/>
      <w:marBottom w:val="0"/>
      <w:divBdr>
        <w:top w:val="none" w:sz="0" w:space="0" w:color="auto"/>
        <w:left w:val="none" w:sz="0" w:space="0" w:color="auto"/>
        <w:bottom w:val="none" w:sz="0" w:space="0" w:color="auto"/>
        <w:right w:val="none" w:sz="0" w:space="0" w:color="auto"/>
      </w:divBdr>
    </w:div>
    <w:div w:id="850877472">
      <w:bodyDiv w:val="1"/>
      <w:marLeft w:val="0"/>
      <w:marRight w:val="0"/>
      <w:marTop w:val="0"/>
      <w:marBottom w:val="0"/>
      <w:divBdr>
        <w:top w:val="none" w:sz="0" w:space="0" w:color="auto"/>
        <w:left w:val="none" w:sz="0" w:space="0" w:color="auto"/>
        <w:bottom w:val="none" w:sz="0" w:space="0" w:color="auto"/>
        <w:right w:val="none" w:sz="0" w:space="0" w:color="auto"/>
      </w:divBdr>
    </w:div>
    <w:div w:id="866874414">
      <w:bodyDiv w:val="1"/>
      <w:marLeft w:val="0"/>
      <w:marRight w:val="0"/>
      <w:marTop w:val="0"/>
      <w:marBottom w:val="0"/>
      <w:divBdr>
        <w:top w:val="none" w:sz="0" w:space="0" w:color="auto"/>
        <w:left w:val="none" w:sz="0" w:space="0" w:color="auto"/>
        <w:bottom w:val="none" w:sz="0" w:space="0" w:color="auto"/>
        <w:right w:val="none" w:sz="0" w:space="0" w:color="auto"/>
      </w:divBdr>
    </w:div>
    <w:div w:id="927033562">
      <w:bodyDiv w:val="1"/>
      <w:marLeft w:val="0"/>
      <w:marRight w:val="0"/>
      <w:marTop w:val="0"/>
      <w:marBottom w:val="0"/>
      <w:divBdr>
        <w:top w:val="none" w:sz="0" w:space="0" w:color="auto"/>
        <w:left w:val="none" w:sz="0" w:space="0" w:color="auto"/>
        <w:bottom w:val="none" w:sz="0" w:space="0" w:color="auto"/>
        <w:right w:val="none" w:sz="0" w:space="0" w:color="auto"/>
      </w:divBdr>
    </w:div>
    <w:div w:id="972442889">
      <w:bodyDiv w:val="1"/>
      <w:marLeft w:val="0"/>
      <w:marRight w:val="0"/>
      <w:marTop w:val="0"/>
      <w:marBottom w:val="0"/>
      <w:divBdr>
        <w:top w:val="none" w:sz="0" w:space="0" w:color="auto"/>
        <w:left w:val="none" w:sz="0" w:space="0" w:color="auto"/>
        <w:bottom w:val="none" w:sz="0" w:space="0" w:color="auto"/>
        <w:right w:val="none" w:sz="0" w:space="0" w:color="auto"/>
      </w:divBdr>
    </w:div>
    <w:div w:id="1022242303">
      <w:bodyDiv w:val="1"/>
      <w:marLeft w:val="0"/>
      <w:marRight w:val="0"/>
      <w:marTop w:val="0"/>
      <w:marBottom w:val="0"/>
      <w:divBdr>
        <w:top w:val="none" w:sz="0" w:space="0" w:color="auto"/>
        <w:left w:val="none" w:sz="0" w:space="0" w:color="auto"/>
        <w:bottom w:val="none" w:sz="0" w:space="0" w:color="auto"/>
        <w:right w:val="none" w:sz="0" w:space="0" w:color="auto"/>
      </w:divBdr>
    </w:div>
    <w:div w:id="1046637938">
      <w:bodyDiv w:val="1"/>
      <w:marLeft w:val="0"/>
      <w:marRight w:val="0"/>
      <w:marTop w:val="0"/>
      <w:marBottom w:val="0"/>
      <w:divBdr>
        <w:top w:val="none" w:sz="0" w:space="0" w:color="auto"/>
        <w:left w:val="none" w:sz="0" w:space="0" w:color="auto"/>
        <w:bottom w:val="none" w:sz="0" w:space="0" w:color="auto"/>
        <w:right w:val="none" w:sz="0" w:space="0" w:color="auto"/>
      </w:divBdr>
    </w:div>
    <w:div w:id="1185512868">
      <w:bodyDiv w:val="1"/>
      <w:marLeft w:val="0"/>
      <w:marRight w:val="0"/>
      <w:marTop w:val="0"/>
      <w:marBottom w:val="0"/>
      <w:divBdr>
        <w:top w:val="none" w:sz="0" w:space="0" w:color="auto"/>
        <w:left w:val="none" w:sz="0" w:space="0" w:color="auto"/>
        <w:bottom w:val="none" w:sz="0" w:space="0" w:color="auto"/>
        <w:right w:val="none" w:sz="0" w:space="0" w:color="auto"/>
      </w:divBdr>
    </w:div>
    <w:div w:id="1218786339">
      <w:bodyDiv w:val="1"/>
      <w:marLeft w:val="0"/>
      <w:marRight w:val="0"/>
      <w:marTop w:val="0"/>
      <w:marBottom w:val="0"/>
      <w:divBdr>
        <w:top w:val="none" w:sz="0" w:space="0" w:color="auto"/>
        <w:left w:val="none" w:sz="0" w:space="0" w:color="auto"/>
        <w:bottom w:val="none" w:sz="0" w:space="0" w:color="auto"/>
        <w:right w:val="none" w:sz="0" w:space="0" w:color="auto"/>
      </w:divBdr>
    </w:div>
    <w:div w:id="1238977887">
      <w:bodyDiv w:val="1"/>
      <w:marLeft w:val="0"/>
      <w:marRight w:val="0"/>
      <w:marTop w:val="0"/>
      <w:marBottom w:val="0"/>
      <w:divBdr>
        <w:top w:val="none" w:sz="0" w:space="0" w:color="auto"/>
        <w:left w:val="none" w:sz="0" w:space="0" w:color="auto"/>
        <w:bottom w:val="none" w:sz="0" w:space="0" w:color="auto"/>
        <w:right w:val="none" w:sz="0" w:space="0" w:color="auto"/>
      </w:divBdr>
    </w:div>
    <w:div w:id="1257252848">
      <w:bodyDiv w:val="1"/>
      <w:marLeft w:val="0"/>
      <w:marRight w:val="0"/>
      <w:marTop w:val="0"/>
      <w:marBottom w:val="0"/>
      <w:divBdr>
        <w:top w:val="none" w:sz="0" w:space="0" w:color="auto"/>
        <w:left w:val="none" w:sz="0" w:space="0" w:color="auto"/>
        <w:bottom w:val="none" w:sz="0" w:space="0" w:color="auto"/>
        <w:right w:val="none" w:sz="0" w:space="0" w:color="auto"/>
      </w:divBdr>
    </w:div>
    <w:div w:id="1344549368">
      <w:bodyDiv w:val="1"/>
      <w:marLeft w:val="0"/>
      <w:marRight w:val="0"/>
      <w:marTop w:val="0"/>
      <w:marBottom w:val="0"/>
      <w:divBdr>
        <w:top w:val="none" w:sz="0" w:space="0" w:color="auto"/>
        <w:left w:val="none" w:sz="0" w:space="0" w:color="auto"/>
        <w:bottom w:val="none" w:sz="0" w:space="0" w:color="auto"/>
        <w:right w:val="none" w:sz="0" w:space="0" w:color="auto"/>
      </w:divBdr>
    </w:div>
    <w:div w:id="1487089732">
      <w:bodyDiv w:val="1"/>
      <w:marLeft w:val="0"/>
      <w:marRight w:val="0"/>
      <w:marTop w:val="0"/>
      <w:marBottom w:val="0"/>
      <w:divBdr>
        <w:top w:val="none" w:sz="0" w:space="0" w:color="auto"/>
        <w:left w:val="none" w:sz="0" w:space="0" w:color="auto"/>
        <w:bottom w:val="none" w:sz="0" w:space="0" w:color="auto"/>
        <w:right w:val="none" w:sz="0" w:space="0" w:color="auto"/>
      </w:divBdr>
    </w:div>
    <w:div w:id="1492679600">
      <w:bodyDiv w:val="1"/>
      <w:marLeft w:val="0"/>
      <w:marRight w:val="0"/>
      <w:marTop w:val="0"/>
      <w:marBottom w:val="0"/>
      <w:divBdr>
        <w:top w:val="none" w:sz="0" w:space="0" w:color="auto"/>
        <w:left w:val="none" w:sz="0" w:space="0" w:color="auto"/>
        <w:bottom w:val="none" w:sz="0" w:space="0" w:color="auto"/>
        <w:right w:val="none" w:sz="0" w:space="0" w:color="auto"/>
      </w:divBdr>
    </w:div>
    <w:div w:id="1495216358">
      <w:bodyDiv w:val="1"/>
      <w:marLeft w:val="0"/>
      <w:marRight w:val="0"/>
      <w:marTop w:val="0"/>
      <w:marBottom w:val="0"/>
      <w:divBdr>
        <w:top w:val="none" w:sz="0" w:space="0" w:color="auto"/>
        <w:left w:val="none" w:sz="0" w:space="0" w:color="auto"/>
        <w:bottom w:val="none" w:sz="0" w:space="0" w:color="auto"/>
        <w:right w:val="none" w:sz="0" w:space="0" w:color="auto"/>
      </w:divBdr>
    </w:div>
    <w:div w:id="1574394550">
      <w:bodyDiv w:val="1"/>
      <w:marLeft w:val="0"/>
      <w:marRight w:val="0"/>
      <w:marTop w:val="0"/>
      <w:marBottom w:val="0"/>
      <w:divBdr>
        <w:top w:val="none" w:sz="0" w:space="0" w:color="auto"/>
        <w:left w:val="none" w:sz="0" w:space="0" w:color="auto"/>
        <w:bottom w:val="none" w:sz="0" w:space="0" w:color="auto"/>
        <w:right w:val="none" w:sz="0" w:space="0" w:color="auto"/>
      </w:divBdr>
    </w:div>
    <w:div w:id="1740516274">
      <w:bodyDiv w:val="1"/>
      <w:marLeft w:val="0"/>
      <w:marRight w:val="0"/>
      <w:marTop w:val="0"/>
      <w:marBottom w:val="0"/>
      <w:divBdr>
        <w:top w:val="none" w:sz="0" w:space="0" w:color="auto"/>
        <w:left w:val="none" w:sz="0" w:space="0" w:color="auto"/>
        <w:bottom w:val="none" w:sz="0" w:space="0" w:color="auto"/>
        <w:right w:val="none" w:sz="0" w:space="0" w:color="auto"/>
      </w:divBdr>
    </w:div>
    <w:div w:id="185920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BBC7A-A2F0-468F-8E17-C4865B1D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dc:description/>
  <cp:lastModifiedBy>Lynn Labrecque King</cp:lastModifiedBy>
  <cp:revision>1</cp:revision>
  <cp:lastPrinted>2016-10-25T14:47:00Z</cp:lastPrinted>
  <dcterms:created xsi:type="dcterms:W3CDTF">2018-05-15T14:20:00Z</dcterms:created>
  <dcterms:modified xsi:type="dcterms:W3CDTF">2018-05-15T14:37:00Z</dcterms:modified>
  <cp:category/>
</cp:coreProperties>
</file>